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4ED" w:rsidRPr="00C414ED" w:rsidRDefault="00C414ED" w:rsidP="00C414ED">
      <w:pPr>
        <w:shd w:val="clear" w:color="auto" w:fill="FFFFFF"/>
        <w:spacing w:before="480" w:after="240" w:line="240" w:lineRule="auto"/>
        <w:jc w:val="center"/>
        <w:outlineLvl w:val="0"/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</w:pPr>
      <w:bookmarkStart w:id="0" w:name="_GoBack"/>
      <w:r w:rsidRPr="00C414ED"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  <w:t xml:space="preserve">Decreto nº 57.049, de 11 de </w:t>
      </w:r>
      <w:proofErr w:type="gramStart"/>
      <w:r w:rsidRPr="00C414ED"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  <w:t>Outubro</w:t>
      </w:r>
      <w:proofErr w:type="gramEnd"/>
      <w:r w:rsidRPr="00C414ED"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  <w:t xml:space="preserve"> de 1965</w:t>
      </w:r>
    </w:p>
    <w:p w:rsidR="00C414ED" w:rsidRPr="00C414ED" w:rsidRDefault="00C414ED" w:rsidP="00C41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0"/>
          <w:szCs w:val="20"/>
          <w:lang w:eastAsia="pt-BR"/>
        </w:rPr>
      </w:pPr>
      <w:r w:rsidRPr="00C414ED">
        <w:rPr>
          <w:rFonts w:ascii="Arial" w:eastAsia="Times New Roman" w:hAnsi="Arial" w:cs="Arial"/>
          <w:color w:val="363636"/>
          <w:sz w:val="20"/>
          <w:szCs w:val="20"/>
          <w:lang w:eastAsia="pt-BR"/>
        </w:rPr>
        <w:t>Altera o Decreto nº 50.837, de 23 de junho de 1961, que cria o Grupo Executivo da Indústria de Material Aeronáutico (GEIMA).</w:t>
      </w:r>
    </w:p>
    <w:p w:rsidR="00C414ED" w:rsidRPr="00C414ED" w:rsidRDefault="00C414ED" w:rsidP="00C41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C414E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(Publicado no Diário Oficial - Seção I - Parte I - de 19.10.65).</w:t>
      </w:r>
    </w:p>
    <w:p w:rsidR="00C414ED" w:rsidRPr="00C414ED" w:rsidRDefault="00C414ED" w:rsidP="00C41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C414E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Retificação</w:t>
      </w:r>
    </w:p>
    <w:p w:rsidR="00C414ED" w:rsidRDefault="00C414ED" w:rsidP="00C41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C414E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No Decreto, na página nº 10.635, 2ª coluna, Art. 1º, na citação do Art. 8º, alínea f, do Decreto nº 50.837, de 23 de junho de 1961, onde se lê:</w:t>
      </w:r>
    </w:p>
    <w:p w:rsidR="00C414ED" w:rsidRDefault="00C414ED" w:rsidP="00C41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C414E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...nos estudos, programa e projetos...</w:t>
      </w:r>
    </w:p>
    <w:p w:rsidR="00C414ED" w:rsidRDefault="00C414ED" w:rsidP="00C41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C414E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Leia-se:</w:t>
      </w:r>
    </w:p>
    <w:p w:rsidR="00C414ED" w:rsidRPr="00C414ED" w:rsidRDefault="00C414ED" w:rsidP="00C41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C414E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...nos estudos, programas e projetos...</w:t>
      </w:r>
    </w:p>
    <w:p w:rsidR="00C414ED" w:rsidRPr="00C414ED" w:rsidRDefault="00C414ED" w:rsidP="00C414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C414ED" w:rsidRPr="00C414ED" w:rsidRDefault="00C414ED" w:rsidP="00C414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C414E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original publicado no Diário Oficial da União - Seção 1 de 28/10/1965</w:t>
      </w:r>
    </w:p>
    <w:bookmarkEnd w:id="0"/>
    <w:p w:rsidR="007E5C2F" w:rsidRPr="00C414ED" w:rsidRDefault="007E5C2F" w:rsidP="00C414ED">
      <w:pPr>
        <w:rPr>
          <w:rFonts w:ascii="Arial" w:hAnsi="Arial" w:cs="Arial"/>
          <w:sz w:val="20"/>
          <w:szCs w:val="20"/>
        </w:rPr>
      </w:pPr>
    </w:p>
    <w:sectPr w:rsidR="007E5C2F" w:rsidRPr="00C414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7C"/>
    <w:rsid w:val="001B415A"/>
    <w:rsid w:val="004559F2"/>
    <w:rsid w:val="005D787C"/>
    <w:rsid w:val="007E5C2F"/>
    <w:rsid w:val="00B50024"/>
    <w:rsid w:val="00C414ED"/>
    <w:rsid w:val="00F6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E545"/>
  <w15:chartTrackingRefBased/>
  <w15:docId w15:val="{35E38EE5-7A1E-4F41-B055-CB4590C6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D78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787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5D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D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Luiz da Silva</dc:creator>
  <cp:keywords/>
  <dc:description/>
  <cp:lastModifiedBy>Edvaldo Luiz da Silva</cp:lastModifiedBy>
  <cp:revision>1</cp:revision>
  <dcterms:created xsi:type="dcterms:W3CDTF">2024-08-23T17:45:00Z</dcterms:created>
  <dcterms:modified xsi:type="dcterms:W3CDTF">2024-08-23T19:15:00Z</dcterms:modified>
</cp:coreProperties>
</file>