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42" w:rsidRPr="00911942" w:rsidRDefault="00911942" w:rsidP="0091194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91194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RETIFICAÇÃO </w:t>
      </w:r>
    </w:p>
    <w:p w:rsidR="00911942" w:rsidRPr="00911942" w:rsidRDefault="00911942" w:rsidP="00911942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911942">
        <w:rPr>
          <w:rFonts w:ascii="Arial" w:eastAsia="Times New Roman" w:hAnsi="Arial" w:cs="Arial"/>
          <w:sz w:val="20"/>
          <w:szCs w:val="20"/>
          <w:lang w:eastAsia="pt-BR"/>
        </w:rPr>
        <w:t>decreto</w:t>
      </w:r>
      <w:proofErr w:type="gramEnd"/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 nº 84.632, de 11 de abril de 1980. </w:t>
      </w:r>
    </w:p>
    <w:p w:rsidR="00911942" w:rsidRPr="00911942" w:rsidRDefault="00911942" w:rsidP="00911942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Dispõe sobre a composição do Conselho Nacional de Política Penitenciária, e altera redação do item VII do artigo 3º do Decreto nº 76.387, de </w:t>
      </w:r>
      <w:proofErr w:type="gramStart"/>
      <w:r w:rsidRPr="00911942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 de outubro de 1975. </w:t>
      </w:r>
    </w:p>
    <w:p w:rsidR="00911942" w:rsidRPr="00911942" w:rsidRDefault="00911942" w:rsidP="00911942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11942">
        <w:rPr>
          <w:rFonts w:ascii="Arial" w:eastAsia="Times New Roman" w:hAnsi="Arial" w:cs="Arial"/>
          <w:sz w:val="20"/>
          <w:szCs w:val="20"/>
          <w:lang w:eastAsia="pt-BR"/>
        </w:rPr>
        <w:t>(PUBLICADO NO DIÁRIO OFICIAL DE 14 DE ABRIL DE 1980, SEÇÃO I</w:t>
      </w:r>
      <w:proofErr w:type="gramStart"/>
      <w:r w:rsidRPr="00911942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911942" w:rsidRPr="00911942" w:rsidRDefault="00911942" w:rsidP="00911942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- Na página 6339, 2ª Coluna, no fecho, </w:t>
      </w:r>
    </w:p>
    <w:p w:rsidR="00911942" w:rsidRPr="00911942" w:rsidRDefault="00911942" w:rsidP="00911942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ONDE SE </w:t>
      </w:r>
      <w:proofErr w:type="gramStart"/>
      <w:r w:rsidRPr="00911942">
        <w:rPr>
          <w:rFonts w:ascii="Arial" w:eastAsia="Times New Roman" w:hAnsi="Arial" w:cs="Arial"/>
          <w:sz w:val="20"/>
          <w:szCs w:val="20"/>
          <w:lang w:eastAsia="pt-BR"/>
        </w:rPr>
        <w:t>LÊ :</w:t>
      </w:r>
      <w:proofErr w:type="gramEnd"/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911942" w:rsidRPr="00911942" w:rsidRDefault="00911942" w:rsidP="00911942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Brasília, 12 de abril de 1980; </w:t>
      </w:r>
    </w:p>
    <w:p w:rsidR="00911942" w:rsidRPr="00911942" w:rsidRDefault="00911942" w:rsidP="00911942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LEIA - </w:t>
      </w:r>
      <w:proofErr w:type="gramStart"/>
      <w:r w:rsidRPr="00911942">
        <w:rPr>
          <w:rFonts w:ascii="Arial" w:eastAsia="Times New Roman" w:hAnsi="Arial" w:cs="Arial"/>
          <w:sz w:val="20"/>
          <w:szCs w:val="20"/>
          <w:lang w:eastAsia="pt-BR"/>
        </w:rPr>
        <w:t>SE :</w:t>
      </w:r>
      <w:proofErr w:type="gramEnd"/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911942" w:rsidRPr="00911942" w:rsidRDefault="00911942" w:rsidP="00911942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11942">
        <w:rPr>
          <w:rFonts w:ascii="Arial" w:eastAsia="Times New Roman" w:hAnsi="Arial" w:cs="Arial"/>
          <w:sz w:val="20"/>
          <w:szCs w:val="20"/>
          <w:lang w:eastAsia="pt-BR"/>
        </w:rPr>
        <w:t xml:space="preserve">Brasília, 11 de abril de 1980. </w:t>
      </w:r>
    </w:p>
    <w:bookmarkEnd w:id="0"/>
    <w:p w:rsidR="009446A2" w:rsidRPr="00911942" w:rsidRDefault="009446A2">
      <w:pPr>
        <w:rPr>
          <w:rFonts w:ascii="Arial" w:hAnsi="Arial" w:cs="Arial"/>
          <w:sz w:val="20"/>
          <w:szCs w:val="20"/>
        </w:rPr>
      </w:pPr>
    </w:p>
    <w:sectPr w:rsidR="009446A2" w:rsidRPr="00911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2"/>
    <w:rsid w:val="00911942"/>
    <w:rsid w:val="0094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1194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942"/>
    <w:rPr>
      <w:rFonts w:ascii="Times New Roman" w:eastAsia="Times New Roman" w:hAnsi="Times New Roman" w:cs="Times New Roman"/>
      <w:b/>
      <w:bCs/>
      <w:kern w:val="36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1942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1194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942"/>
    <w:rPr>
      <w:rFonts w:ascii="Times New Roman" w:eastAsia="Times New Roman" w:hAnsi="Times New Roman" w:cs="Times New Roman"/>
      <w:b/>
      <w:bCs/>
      <w:kern w:val="36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1942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8221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2019-05-22T18:17:00Z</dcterms:created>
  <dcterms:modified xsi:type="dcterms:W3CDTF">2019-05-22T18:18:00Z</dcterms:modified>
</cp:coreProperties>
</file>