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ED" w:rsidRPr="00825BED" w:rsidRDefault="00825BED" w:rsidP="00825BE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825BE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LEI Nº 4.595, DE 31 DE DEZEMBRO DE 1964</w:t>
      </w:r>
    </w:p>
    <w:p w:rsidR="00825BED" w:rsidRP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Dispõe </w:t>
      </w:r>
      <w:proofErr w:type="spellStart"/>
      <w:r w:rsidRPr="00825BED">
        <w:rPr>
          <w:rFonts w:ascii="Arial" w:eastAsia="Times New Roman" w:hAnsi="Arial" w:cs="Arial"/>
          <w:sz w:val="20"/>
          <w:szCs w:val="20"/>
          <w:lang w:eastAsia="pt-BR"/>
        </w:rPr>
        <w:t>sôbre</w:t>
      </w:r>
      <w:proofErr w:type="spellEnd"/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 a Política e as Instituições Monetárias, Bancárias e Creditícias, cria o Conselho Monetário Nacional e dá outras providências. </w:t>
      </w:r>
    </w:p>
    <w:p w:rsidR="00825BED" w:rsidRPr="00825BED" w:rsidRDefault="00825BED" w:rsidP="00825B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25BE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RETIFICAÇÃO </w:t>
      </w:r>
    </w:p>
    <w:p w:rsid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Na pág. 28, 2ª coluna, item XIV. </w:t>
      </w:r>
    </w:p>
    <w:p w:rsid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25BED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ONDE SE </w:t>
      </w:r>
      <w:proofErr w:type="gramStart"/>
      <w:r w:rsidRPr="00825BED">
        <w:rPr>
          <w:rFonts w:ascii="Arial" w:eastAsia="Times New Roman" w:hAnsi="Arial" w:cs="Arial"/>
          <w:sz w:val="20"/>
          <w:szCs w:val="20"/>
          <w:lang w:eastAsia="pt-BR"/>
        </w:rPr>
        <w:t>LÊ :</w:t>
      </w:r>
      <w:proofErr w:type="gramEnd"/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 .. </w:t>
      </w:r>
      <w:proofErr w:type="gramStart"/>
      <w:r w:rsidRPr="00825BED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 até 25% (vinte e cinco cento)... </w:t>
      </w:r>
    </w:p>
    <w:p w:rsid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25BED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LEIA-SE ... de até 25% (vinte e cinco por </w:t>
      </w:r>
      <w:proofErr w:type="gramStart"/>
      <w:r w:rsidRPr="00825BED">
        <w:rPr>
          <w:rFonts w:ascii="Arial" w:eastAsia="Times New Roman" w:hAnsi="Arial" w:cs="Arial"/>
          <w:sz w:val="20"/>
          <w:szCs w:val="20"/>
          <w:lang w:eastAsia="pt-BR"/>
        </w:rPr>
        <w:t>cento)...</w:t>
      </w:r>
      <w:proofErr w:type="gramEnd"/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5BED" w:rsidRP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Na 4ª coluna, Art. 6º, § 2º, </w:t>
      </w:r>
    </w:p>
    <w:p w:rsid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25BED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ONDE SE </w:t>
      </w:r>
      <w:proofErr w:type="gramStart"/>
      <w:r w:rsidRPr="00825BED">
        <w:rPr>
          <w:rFonts w:ascii="Arial" w:eastAsia="Times New Roman" w:hAnsi="Arial" w:cs="Arial"/>
          <w:sz w:val="20"/>
          <w:szCs w:val="20"/>
          <w:lang w:eastAsia="pt-BR"/>
        </w:rPr>
        <w:t>LÊ :</w:t>
      </w:r>
      <w:proofErr w:type="gramEnd"/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 .. </w:t>
      </w:r>
      <w:proofErr w:type="gramStart"/>
      <w:r w:rsidRPr="00825BED">
        <w:rPr>
          <w:rFonts w:ascii="Arial" w:eastAsia="Times New Roman" w:hAnsi="Arial" w:cs="Arial"/>
          <w:sz w:val="20"/>
          <w:szCs w:val="20"/>
          <w:lang w:eastAsia="pt-BR"/>
        </w:rPr>
        <w:t>cujos</w:t>
      </w:r>
      <w:proofErr w:type="gramEnd"/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 pronunciamentos (ilegível)... </w:t>
      </w:r>
    </w:p>
    <w:p w:rsid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25BED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LEIA- </w:t>
      </w:r>
      <w:proofErr w:type="gramStart"/>
      <w:r w:rsidRPr="00825BED">
        <w:rPr>
          <w:rFonts w:ascii="Arial" w:eastAsia="Times New Roman" w:hAnsi="Arial" w:cs="Arial"/>
          <w:sz w:val="20"/>
          <w:szCs w:val="20"/>
          <w:lang w:eastAsia="pt-BR"/>
        </w:rPr>
        <w:t>SE :</w:t>
      </w:r>
      <w:proofErr w:type="gramEnd"/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 .. </w:t>
      </w:r>
      <w:proofErr w:type="gramStart"/>
      <w:r w:rsidRPr="00825BED">
        <w:rPr>
          <w:rFonts w:ascii="Arial" w:eastAsia="Times New Roman" w:hAnsi="Arial" w:cs="Arial"/>
          <w:sz w:val="20"/>
          <w:szCs w:val="20"/>
          <w:lang w:eastAsia="pt-BR"/>
        </w:rPr>
        <w:t>cujos</w:t>
      </w:r>
      <w:proofErr w:type="gramEnd"/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 pronunciamentos constarão... </w:t>
      </w:r>
    </w:p>
    <w:p w:rsid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5BED" w:rsidRP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Na pág. 32, 1ª coluna, Art. 49, § 1º, </w:t>
      </w:r>
    </w:p>
    <w:p w:rsid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25BED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ONDE SE </w:t>
      </w:r>
      <w:proofErr w:type="gramStart"/>
      <w:r w:rsidRPr="00825BED">
        <w:rPr>
          <w:rFonts w:ascii="Arial" w:eastAsia="Times New Roman" w:hAnsi="Arial" w:cs="Arial"/>
          <w:sz w:val="20"/>
          <w:szCs w:val="20"/>
          <w:lang w:eastAsia="pt-BR"/>
        </w:rPr>
        <w:t>LÊ :</w:t>
      </w:r>
      <w:proofErr w:type="gramEnd"/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 .. </w:t>
      </w:r>
      <w:proofErr w:type="gramStart"/>
      <w:r w:rsidRPr="00825BED">
        <w:rPr>
          <w:rFonts w:ascii="Arial" w:eastAsia="Times New Roman" w:hAnsi="Arial" w:cs="Arial"/>
          <w:sz w:val="20"/>
          <w:szCs w:val="20"/>
          <w:lang w:eastAsia="pt-BR"/>
        </w:rPr>
        <w:t>ao</w:t>
      </w:r>
      <w:proofErr w:type="gramEnd"/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 Banco Central da </w:t>
      </w:r>
      <w:proofErr w:type="spellStart"/>
      <w:r w:rsidRPr="00825BED">
        <w:rPr>
          <w:rFonts w:ascii="Arial" w:eastAsia="Times New Roman" w:hAnsi="Arial" w:cs="Arial"/>
          <w:sz w:val="20"/>
          <w:szCs w:val="20"/>
          <w:lang w:eastAsia="pt-BR"/>
        </w:rPr>
        <w:t>Repúbilca</w:t>
      </w:r>
      <w:proofErr w:type="spellEnd"/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 do Brasil... </w:t>
      </w:r>
    </w:p>
    <w:p w:rsid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825BED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LEIA- SE : .. </w:t>
      </w:r>
      <w:proofErr w:type="gramStart"/>
      <w:r w:rsidRPr="00825BED">
        <w:rPr>
          <w:rFonts w:ascii="Arial" w:eastAsia="Times New Roman" w:hAnsi="Arial" w:cs="Arial"/>
          <w:sz w:val="20"/>
          <w:szCs w:val="20"/>
          <w:lang w:eastAsia="pt-BR"/>
        </w:rPr>
        <w:t>ao</w:t>
      </w:r>
      <w:proofErr w:type="gramEnd"/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 Banco Central da República do Brasil... </w:t>
      </w:r>
    </w:p>
    <w:p w:rsidR="00825BED" w:rsidRPr="00825BED" w:rsidRDefault="00825BED" w:rsidP="00825B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5BED" w:rsidRPr="00825BED" w:rsidRDefault="00825BED" w:rsidP="00825B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5BED" w:rsidRPr="00825BED" w:rsidRDefault="00825BED" w:rsidP="00825B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25BED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03/02/1965 </w:t>
      </w:r>
    </w:p>
    <w:p w:rsidR="00F747BF" w:rsidRPr="00825BED" w:rsidRDefault="00F747BF">
      <w:pPr>
        <w:rPr>
          <w:rFonts w:ascii="Arial" w:hAnsi="Arial" w:cs="Arial"/>
          <w:sz w:val="20"/>
          <w:szCs w:val="20"/>
        </w:rPr>
      </w:pPr>
    </w:p>
    <w:sectPr w:rsidR="00F747BF" w:rsidRPr="00825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ED"/>
    <w:rsid w:val="00825BED"/>
    <w:rsid w:val="00F7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E378"/>
  <w15:chartTrackingRefBased/>
  <w15:docId w15:val="{6DBC0DCB-532F-419F-AEB6-B1DB061C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25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5B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82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5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2019-07-16T12:59:00Z</dcterms:created>
  <dcterms:modified xsi:type="dcterms:W3CDTF">2019-07-16T13:04:00Z</dcterms:modified>
</cp:coreProperties>
</file>