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46" w:rsidRPr="00AE34DE" w:rsidRDefault="005E6F46" w:rsidP="005E6F46">
      <w:pPr>
        <w:pStyle w:val="Ttulo1"/>
        <w:shd w:val="clear" w:color="auto" w:fill="FFFFFF"/>
        <w:spacing w:before="480" w:beforeAutospacing="0" w:after="240" w:afterAutospacing="0"/>
        <w:jc w:val="center"/>
        <w:rPr>
          <w:rFonts w:ascii="Arial" w:hAnsi="Arial" w:cs="Arial"/>
          <w:bCs w:val="0"/>
          <w:color w:val="212529"/>
          <w:sz w:val="20"/>
          <w:szCs w:val="20"/>
        </w:rPr>
      </w:pPr>
      <w:r w:rsidRPr="00AE34DE">
        <w:rPr>
          <w:rFonts w:ascii="Arial" w:hAnsi="Arial" w:cs="Arial"/>
          <w:bCs w:val="0"/>
          <w:color w:val="212529"/>
          <w:sz w:val="20"/>
          <w:szCs w:val="20"/>
        </w:rPr>
        <w:t>DECRETO Nº 56.5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7</w:t>
      </w:r>
      <w:r w:rsidR="005E7E20">
        <w:rPr>
          <w:rFonts w:ascii="Arial" w:hAnsi="Arial" w:cs="Arial"/>
          <w:bCs w:val="0"/>
          <w:color w:val="212529"/>
          <w:sz w:val="20"/>
          <w:szCs w:val="20"/>
        </w:rPr>
        <w:t>1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 xml:space="preserve">, DE 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9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 xml:space="preserve"> DE JU</w:t>
      </w:r>
      <w:r w:rsidR="00DF1CDD" w:rsidRPr="00AE34DE">
        <w:rPr>
          <w:rFonts w:ascii="Arial" w:hAnsi="Arial" w:cs="Arial"/>
          <w:bCs w:val="0"/>
          <w:color w:val="212529"/>
          <w:sz w:val="20"/>
          <w:szCs w:val="20"/>
        </w:rPr>
        <w:t>L</w:t>
      </w:r>
      <w:r w:rsidRPr="00AE34DE">
        <w:rPr>
          <w:rFonts w:ascii="Arial" w:hAnsi="Arial" w:cs="Arial"/>
          <w:bCs w:val="0"/>
          <w:color w:val="212529"/>
          <w:sz w:val="20"/>
          <w:szCs w:val="20"/>
        </w:rPr>
        <w:t>HO DE 1965</w:t>
      </w:r>
    </w:p>
    <w:p w:rsidR="00DF1CDD" w:rsidRPr="00AE34DE" w:rsidRDefault="005E7E20" w:rsidP="005E6F46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>
        <w:t>Fixa diretrizes e bases para a expansão da indústria petroquímica.</w:t>
      </w:r>
      <w:r w:rsidR="00DF1CDD" w:rsidRPr="00AE34DE">
        <w:rPr>
          <w:rFonts w:ascii="Arial" w:hAnsi="Arial" w:cs="Arial"/>
          <w:color w:val="212529"/>
          <w:sz w:val="20"/>
          <w:szCs w:val="20"/>
        </w:rPr>
        <w:t xml:space="preserve"> </w:t>
      </w:r>
    </w:p>
    <w:p w:rsidR="005E6F46" w:rsidRPr="00AE34DE" w:rsidRDefault="005E6F46" w:rsidP="005E6F46">
      <w:pPr>
        <w:pStyle w:val="NormalWeb"/>
        <w:shd w:val="clear" w:color="auto" w:fill="FFFFFF"/>
        <w:jc w:val="center"/>
        <w:rPr>
          <w:rFonts w:ascii="Arial" w:hAnsi="Arial" w:cs="Arial"/>
          <w:color w:val="212529"/>
          <w:sz w:val="20"/>
          <w:szCs w:val="20"/>
        </w:rPr>
      </w:pPr>
      <w:r w:rsidRPr="00AE34DE">
        <w:rPr>
          <w:rFonts w:ascii="Arial" w:hAnsi="Arial" w:cs="Arial"/>
          <w:color w:val="212529"/>
          <w:sz w:val="20"/>
          <w:szCs w:val="20"/>
        </w:rPr>
        <w:t>(Publicado no Diário Oficial - Seção I - Parte I - de 1</w:t>
      </w:r>
      <w:r w:rsidR="00DF1CDD" w:rsidRPr="00AE34DE">
        <w:rPr>
          <w:rFonts w:ascii="Arial" w:hAnsi="Arial" w:cs="Arial"/>
          <w:color w:val="212529"/>
          <w:sz w:val="20"/>
          <w:szCs w:val="20"/>
        </w:rPr>
        <w:t>2</w:t>
      </w:r>
      <w:r w:rsidRPr="00AE34DE">
        <w:rPr>
          <w:rFonts w:ascii="Arial" w:hAnsi="Arial" w:cs="Arial"/>
          <w:color w:val="212529"/>
          <w:sz w:val="20"/>
          <w:szCs w:val="20"/>
        </w:rPr>
        <w:t>-7-65)</w:t>
      </w:r>
    </w:p>
    <w:p w:rsidR="005E6F46" w:rsidRPr="00AE34DE" w:rsidRDefault="005E6F46" w:rsidP="005E6F46">
      <w:pPr>
        <w:pStyle w:val="NormalWeb"/>
        <w:shd w:val="clear" w:color="auto" w:fill="FFFFFF"/>
        <w:jc w:val="center"/>
        <w:rPr>
          <w:rFonts w:ascii="Arial" w:hAnsi="Arial" w:cs="Arial"/>
          <w:b/>
          <w:color w:val="212529"/>
          <w:sz w:val="20"/>
          <w:szCs w:val="20"/>
        </w:rPr>
      </w:pPr>
      <w:r w:rsidRPr="00AE34DE">
        <w:rPr>
          <w:rFonts w:ascii="Arial" w:hAnsi="Arial" w:cs="Arial"/>
          <w:b/>
          <w:color w:val="212529"/>
          <w:sz w:val="20"/>
          <w:szCs w:val="20"/>
        </w:rPr>
        <w:t>Retificação</w:t>
      </w:r>
    </w:p>
    <w:p w:rsidR="005E7E20" w:rsidRDefault="005E7E20" w:rsidP="005E6F46">
      <w:r>
        <w:t xml:space="preserve">Na página 6.504, 4ª coluna, Art. 6º, onde se lê: </w:t>
      </w:r>
    </w:p>
    <w:p w:rsidR="005E7E20" w:rsidRDefault="005E7E20" w:rsidP="005E6F46">
      <w:r>
        <w:t>...informações prestadas sob item...</w:t>
      </w:r>
      <w:r>
        <w:br/>
      </w:r>
    </w:p>
    <w:p w:rsidR="005E7E20" w:rsidRDefault="005E7E20" w:rsidP="005E6F46">
      <w:r>
        <w:t>Leia-se:</w:t>
      </w:r>
      <w:r>
        <w:br/>
      </w:r>
    </w:p>
    <w:p w:rsidR="00AE34DE" w:rsidRPr="00AE34DE" w:rsidRDefault="005E7E20" w:rsidP="005E6F4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>... informações prestadas sob o item...</w:t>
      </w:r>
    </w:p>
    <w:p w:rsidR="000D4D5C" w:rsidRPr="000D4D5C" w:rsidRDefault="000D4D5C" w:rsidP="000D4D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4D5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Este texto não substitui o publicado no DOU de </w:t>
      </w:r>
      <w:r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="005E7E20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2</w:t>
      </w:r>
      <w:r w:rsidRPr="000D4D5C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.7.1965</w:t>
      </w:r>
    </w:p>
    <w:p w:rsidR="005E6F46" w:rsidRPr="005749C7" w:rsidRDefault="005E6F46" w:rsidP="005749C7"/>
    <w:sectPr w:rsidR="005E6F46" w:rsidRPr="005749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A1C"/>
    <w:multiLevelType w:val="multilevel"/>
    <w:tmpl w:val="B0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720D3"/>
    <w:multiLevelType w:val="multilevel"/>
    <w:tmpl w:val="F98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F6ECF"/>
    <w:multiLevelType w:val="multilevel"/>
    <w:tmpl w:val="9B4C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0127B"/>
    <w:multiLevelType w:val="multilevel"/>
    <w:tmpl w:val="4C98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3E4D5B"/>
    <w:multiLevelType w:val="multilevel"/>
    <w:tmpl w:val="9E7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E1105"/>
    <w:multiLevelType w:val="multilevel"/>
    <w:tmpl w:val="326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50BAD"/>
    <w:multiLevelType w:val="multilevel"/>
    <w:tmpl w:val="383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726C00"/>
    <w:multiLevelType w:val="multilevel"/>
    <w:tmpl w:val="F36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84619"/>
    <w:multiLevelType w:val="multilevel"/>
    <w:tmpl w:val="E1B8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0668A"/>
    <w:multiLevelType w:val="multilevel"/>
    <w:tmpl w:val="2C5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B3124"/>
    <w:multiLevelType w:val="multilevel"/>
    <w:tmpl w:val="C004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DC0AA7"/>
    <w:multiLevelType w:val="multilevel"/>
    <w:tmpl w:val="9600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EB5E68"/>
    <w:multiLevelType w:val="multilevel"/>
    <w:tmpl w:val="F9BE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95"/>
    <w:rsid w:val="00007215"/>
    <w:rsid w:val="000D4D5C"/>
    <w:rsid w:val="00101D50"/>
    <w:rsid w:val="00105F93"/>
    <w:rsid w:val="001233FC"/>
    <w:rsid w:val="00150CF6"/>
    <w:rsid w:val="0015461B"/>
    <w:rsid w:val="0017775E"/>
    <w:rsid w:val="001925AE"/>
    <w:rsid w:val="00205E54"/>
    <w:rsid w:val="002133BF"/>
    <w:rsid w:val="00220A96"/>
    <w:rsid w:val="00251DFC"/>
    <w:rsid w:val="002547BF"/>
    <w:rsid w:val="00292B41"/>
    <w:rsid w:val="002F12D4"/>
    <w:rsid w:val="00332DD2"/>
    <w:rsid w:val="0036190B"/>
    <w:rsid w:val="00396CAC"/>
    <w:rsid w:val="004B2D11"/>
    <w:rsid w:val="004C7FA4"/>
    <w:rsid w:val="004D54AB"/>
    <w:rsid w:val="00513460"/>
    <w:rsid w:val="00527508"/>
    <w:rsid w:val="00552BA6"/>
    <w:rsid w:val="005749C7"/>
    <w:rsid w:val="00580956"/>
    <w:rsid w:val="005E6F46"/>
    <w:rsid w:val="005E7E20"/>
    <w:rsid w:val="00630ECA"/>
    <w:rsid w:val="00662761"/>
    <w:rsid w:val="00697AEB"/>
    <w:rsid w:val="006A2386"/>
    <w:rsid w:val="006D1C95"/>
    <w:rsid w:val="006E205B"/>
    <w:rsid w:val="006E2AB2"/>
    <w:rsid w:val="006E417E"/>
    <w:rsid w:val="0074249C"/>
    <w:rsid w:val="00767A98"/>
    <w:rsid w:val="00787200"/>
    <w:rsid w:val="007E05EE"/>
    <w:rsid w:val="007F6011"/>
    <w:rsid w:val="00807B2C"/>
    <w:rsid w:val="00841AF1"/>
    <w:rsid w:val="008949D0"/>
    <w:rsid w:val="009300CB"/>
    <w:rsid w:val="009514A6"/>
    <w:rsid w:val="009655F9"/>
    <w:rsid w:val="009F158C"/>
    <w:rsid w:val="00A16CA2"/>
    <w:rsid w:val="00A8293C"/>
    <w:rsid w:val="00AB7A42"/>
    <w:rsid w:val="00AE34DE"/>
    <w:rsid w:val="00AF02D7"/>
    <w:rsid w:val="00B127D3"/>
    <w:rsid w:val="00B146F3"/>
    <w:rsid w:val="00B40C36"/>
    <w:rsid w:val="00B44392"/>
    <w:rsid w:val="00B526A1"/>
    <w:rsid w:val="00B77E04"/>
    <w:rsid w:val="00B8223E"/>
    <w:rsid w:val="00BF7302"/>
    <w:rsid w:val="00C662C5"/>
    <w:rsid w:val="00CA5FBE"/>
    <w:rsid w:val="00CD508C"/>
    <w:rsid w:val="00CF3593"/>
    <w:rsid w:val="00D06707"/>
    <w:rsid w:val="00D17B0B"/>
    <w:rsid w:val="00D91B59"/>
    <w:rsid w:val="00DF1CDD"/>
    <w:rsid w:val="00E07CEA"/>
    <w:rsid w:val="00E65041"/>
    <w:rsid w:val="00EF7D93"/>
    <w:rsid w:val="00F20E4A"/>
    <w:rsid w:val="00F56993"/>
    <w:rsid w:val="00F934A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0657"/>
  <w15:chartTrackingRefBased/>
  <w15:docId w15:val="{33F29444-79CD-43CA-8185-B68F1369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D1C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1C9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D1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D1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80956"/>
    <w:rPr>
      <w:b/>
      <w:bCs/>
    </w:rPr>
  </w:style>
  <w:style w:type="character" w:styleId="nfase">
    <w:name w:val="Emphasis"/>
    <w:basedOn w:val="Fontepargpadro"/>
    <w:uiPriority w:val="20"/>
    <w:qFormat/>
    <w:rsid w:val="00205E54"/>
    <w:rPr>
      <w:i/>
      <w:iCs/>
    </w:rPr>
  </w:style>
  <w:style w:type="paragraph" w:customStyle="1" w:styleId="preambulo">
    <w:name w:val="preambulo"/>
    <w:basedOn w:val="Normal"/>
    <w:rsid w:val="0057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7530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92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03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108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615">
          <w:marLeft w:val="0"/>
          <w:marRight w:val="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Francisco de Souza Filho</dc:creator>
  <cp:keywords/>
  <dc:description/>
  <cp:lastModifiedBy>Jussimara Campos Matsumoto Miranda</cp:lastModifiedBy>
  <cp:revision>2</cp:revision>
  <dcterms:created xsi:type="dcterms:W3CDTF">2022-05-13T16:26:00Z</dcterms:created>
  <dcterms:modified xsi:type="dcterms:W3CDTF">2022-05-13T16:26:00Z</dcterms:modified>
</cp:coreProperties>
</file>