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87" w:rsidRPr="009C5C87" w:rsidRDefault="009C5C87" w:rsidP="009C5C87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9C5C8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Decreto-Lei nº 1.098, de 25 de Março de </w:t>
      </w:r>
      <w:proofErr w:type="gramStart"/>
      <w:r w:rsidRPr="009C5C8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1970</w:t>
      </w:r>
      <w:proofErr w:type="gramEnd"/>
    </w:p>
    <w:p w:rsidR="009C5C87" w:rsidRPr="009C5C87" w:rsidRDefault="009C5C87" w:rsidP="009C5C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C5C87">
        <w:rPr>
          <w:rFonts w:ascii="Arial" w:eastAsia="Times New Roman" w:hAnsi="Arial" w:cs="Arial"/>
          <w:sz w:val="20"/>
          <w:szCs w:val="20"/>
          <w:lang w:eastAsia="pt-BR"/>
        </w:rPr>
        <w:t>Alter</w:t>
      </w:r>
      <w:bookmarkStart w:id="0" w:name="_GoBack"/>
      <w:bookmarkEnd w:id="0"/>
      <w:r w:rsidRPr="009C5C87">
        <w:rPr>
          <w:rFonts w:ascii="Arial" w:eastAsia="Times New Roman" w:hAnsi="Arial" w:cs="Arial"/>
          <w:sz w:val="20"/>
          <w:szCs w:val="20"/>
          <w:lang w:eastAsia="pt-BR"/>
        </w:rPr>
        <w:t>a os limites do mar territorial do Brasil e dá outras providências.</w:t>
      </w:r>
    </w:p>
    <w:p w:rsidR="009C5C87" w:rsidRPr="009C5C87" w:rsidRDefault="009C5C87" w:rsidP="009C5C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5C87">
        <w:rPr>
          <w:rFonts w:ascii="Arial" w:eastAsia="Times New Roman" w:hAnsi="Arial" w:cs="Arial"/>
          <w:sz w:val="20"/>
          <w:szCs w:val="20"/>
          <w:lang w:eastAsia="pt-BR"/>
        </w:rPr>
        <w:t xml:space="preserve">(PUBLICADO NO DIÁRIO OFICIAL DA UNIÃO - SEÇÃO I - PARTE I - DE 30 DE MARÇO DE 1970) </w:t>
      </w:r>
    </w:p>
    <w:p w:rsidR="009C5C87" w:rsidRPr="009C5C87" w:rsidRDefault="009C5C87" w:rsidP="009C5C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C5C8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RETIFICAÇÃO </w:t>
      </w:r>
    </w:p>
    <w:p w:rsidR="009C5C87" w:rsidRPr="009C5C87" w:rsidRDefault="009C5C87" w:rsidP="009C5C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5C87">
        <w:rPr>
          <w:rFonts w:ascii="Arial" w:eastAsia="Times New Roman" w:hAnsi="Arial" w:cs="Arial"/>
          <w:sz w:val="20"/>
          <w:szCs w:val="20"/>
          <w:lang w:eastAsia="pt-BR"/>
        </w:rPr>
        <w:t xml:space="preserve">Na primeira página, 3ª coluna, no artigo 4º, ONDE SE LÊ: </w:t>
      </w:r>
    </w:p>
    <w:p w:rsidR="009C5C87" w:rsidRPr="009C5C87" w:rsidRDefault="009C5C87" w:rsidP="009C5C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5C87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9C5C87">
        <w:rPr>
          <w:rFonts w:ascii="Arial" w:eastAsia="Times New Roman" w:hAnsi="Arial" w:cs="Arial"/>
          <w:sz w:val="20"/>
          <w:szCs w:val="20"/>
          <w:lang w:eastAsia="pt-BR"/>
        </w:rPr>
        <w:t>aproveitamento</w:t>
      </w:r>
      <w:proofErr w:type="gramEnd"/>
      <w:r w:rsidRPr="009C5C87">
        <w:rPr>
          <w:rFonts w:ascii="Arial" w:eastAsia="Times New Roman" w:hAnsi="Arial" w:cs="Arial"/>
          <w:sz w:val="20"/>
          <w:szCs w:val="20"/>
          <w:lang w:eastAsia="pt-BR"/>
        </w:rPr>
        <w:t xml:space="preserve"> nacional e a conservação ... </w:t>
      </w:r>
    </w:p>
    <w:p w:rsidR="009C5C87" w:rsidRPr="009C5C87" w:rsidRDefault="009C5C87" w:rsidP="009C5C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5C87">
        <w:rPr>
          <w:rFonts w:ascii="Arial" w:eastAsia="Times New Roman" w:hAnsi="Arial" w:cs="Arial"/>
          <w:sz w:val="20"/>
          <w:szCs w:val="20"/>
          <w:lang w:eastAsia="pt-BR"/>
        </w:rPr>
        <w:t xml:space="preserve">LEIA-SE: </w:t>
      </w:r>
    </w:p>
    <w:p w:rsidR="009C5C87" w:rsidRPr="009C5C87" w:rsidRDefault="009C5C87" w:rsidP="009C5C8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5C87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9C5C87">
        <w:rPr>
          <w:rFonts w:ascii="Arial" w:eastAsia="Times New Roman" w:hAnsi="Arial" w:cs="Arial"/>
          <w:sz w:val="20"/>
          <w:szCs w:val="20"/>
          <w:lang w:eastAsia="pt-BR"/>
        </w:rPr>
        <w:t>aproveitamento</w:t>
      </w:r>
      <w:proofErr w:type="gramEnd"/>
      <w:r w:rsidRPr="009C5C87">
        <w:rPr>
          <w:rFonts w:ascii="Arial" w:eastAsia="Times New Roman" w:hAnsi="Arial" w:cs="Arial"/>
          <w:sz w:val="20"/>
          <w:szCs w:val="20"/>
          <w:lang w:eastAsia="pt-BR"/>
        </w:rPr>
        <w:t xml:space="preserve"> racional e a conservação ... </w:t>
      </w:r>
    </w:p>
    <w:p w:rsidR="009C5C87" w:rsidRPr="009C5C87" w:rsidRDefault="009C5C87" w:rsidP="009C5C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C5C87" w:rsidRPr="009C5C87" w:rsidRDefault="009C5C87" w:rsidP="009C5C8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C5C87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02/04/1970 </w:t>
      </w:r>
    </w:p>
    <w:p w:rsidR="009C4FBB" w:rsidRPr="009C5C87" w:rsidRDefault="009C4FBB">
      <w:pPr>
        <w:rPr>
          <w:rFonts w:ascii="Arial" w:hAnsi="Arial" w:cs="Arial"/>
          <w:sz w:val="20"/>
          <w:szCs w:val="20"/>
        </w:rPr>
      </w:pPr>
    </w:p>
    <w:sectPr w:rsidR="009C4FBB" w:rsidRPr="009C5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87"/>
    <w:rsid w:val="009C4FBB"/>
    <w:rsid w:val="009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9C5C87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5C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9C5C87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5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1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7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5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75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2013-12-23T13:06:00Z</dcterms:created>
  <dcterms:modified xsi:type="dcterms:W3CDTF">2013-12-23T13:44:00Z</dcterms:modified>
</cp:coreProperties>
</file>