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C9C" w:rsidRPr="00FF5C9C" w:rsidRDefault="00FF5C9C" w:rsidP="00FF5C9C">
      <w:pPr>
        <w:pStyle w:val="NormalWeb"/>
        <w:jc w:val="center"/>
        <w:rPr>
          <w:rFonts w:ascii="Arial" w:hAnsi="Arial" w:cs="Arial"/>
        </w:rPr>
      </w:pPr>
      <w:r w:rsidRPr="00FF5C9C">
        <w:rPr>
          <w:rFonts w:ascii="Arial" w:hAnsi="Arial" w:cs="Arial"/>
        </w:rPr>
        <w:t>RETIFICAÇÃO</w:t>
      </w:r>
    </w:p>
    <w:p w:rsidR="00FF5C9C" w:rsidRPr="00FF5C9C" w:rsidRDefault="00FF5C9C" w:rsidP="00FF5C9C">
      <w:pPr>
        <w:pStyle w:val="NormalWeb"/>
        <w:jc w:val="center"/>
        <w:rPr>
          <w:rFonts w:ascii="Arial" w:hAnsi="Arial" w:cs="Arial"/>
        </w:rPr>
      </w:pPr>
      <w:r w:rsidRPr="00FF5C9C">
        <w:rPr>
          <w:rFonts w:ascii="Arial" w:hAnsi="Arial" w:cs="Arial"/>
        </w:rPr>
        <w:t>DECRETO Nº 74.041, DE 10 DE MAIO DE 1974.</w:t>
      </w:r>
    </w:p>
    <w:p w:rsidR="00FF5C9C" w:rsidRPr="00FF5C9C" w:rsidRDefault="00FF5C9C" w:rsidP="00FF5C9C">
      <w:pPr>
        <w:pStyle w:val="NormalWeb"/>
        <w:rPr>
          <w:rFonts w:ascii="Arial" w:hAnsi="Arial" w:cs="Arial"/>
        </w:rPr>
      </w:pPr>
      <w:r w:rsidRPr="00FF5C9C">
        <w:rPr>
          <w:rFonts w:ascii="Arial" w:hAnsi="Arial" w:cs="Arial"/>
        </w:rPr>
        <w:t xml:space="preserve">Aprova o Plano Geral de Convocação para o Serviço Militar Inicial nas Forças Armadas em 1975. </w:t>
      </w:r>
    </w:p>
    <w:p w:rsidR="00FF5C9C" w:rsidRPr="00FF5C9C" w:rsidRDefault="00FF5C9C" w:rsidP="00FF5C9C">
      <w:pPr>
        <w:pStyle w:val="NormalWeb"/>
        <w:rPr>
          <w:rFonts w:ascii="Arial" w:hAnsi="Arial" w:cs="Arial"/>
        </w:rPr>
      </w:pPr>
      <w:r w:rsidRPr="00FF5C9C">
        <w:rPr>
          <w:rFonts w:ascii="Arial" w:hAnsi="Arial" w:cs="Arial"/>
        </w:rPr>
        <w:t xml:space="preserve">(Publicado no Diário Oficial - Seção I - Parte I - de 18 de maio de 1974). </w:t>
      </w:r>
    </w:p>
    <w:p w:rsidR="00FF5C9C" w:rsidRPr="00FF5C9C" w:rsidRDefault="00FF5C9C" w:rsidP="00FF5C9C">
      <w:pPr>
        <w:pStyle w:val="NormalWeb"/>
        <w:rPr>
          <w:rFonts w:ascii="Arial" w:hAnsi="Arial" w:cs="Arial"/>
        </w:rPr>
      </w:pPr>
      <w:r w:rsidRPr="00FF5C9C">
        <w:rPr>
          <w:rFonts w:ascii="Arial" w:hAnsi="Arial" w:cs="Arial"/>
        </w:rPr>
        <w:t xml:space="preserve">No Plano Geral anexo ao Decreto, a página 5.431, nas 1ª e 2ª colunas, </w:t>
      </w:r>
    </w:p>
    <w:p w:rsidR="00FF5C9C" w:rsidRPr="00FF5C9C" w:rsidRDefault="00FF5C9C" w:rsidP="00FF5C9C">
      <w:pPr>
        <w:pStyle w:val="NormalWeb"/>
        <w:rPr>
          <w:rFonts w:ascii="Arial" w:hAnsi="Arial" w:cs="Arial"/>
        </w:rPr>
      </w:pPr>
      <w:r w:rsidRPr="00FF5C9C">
        <w:rPr>
          <w:rFonts w:ascii="Arial" w:hAnsi="Arial" w:cs="Arial"/>
        </w:rPr>
        <w:t xml:space="preserve">Onde se lê: </w:t>
      </w:r>
    </w:p>
    <w:p w:rsidR="00FF5C9C" w:rsidRPr="00FF5C9C" w:rsidRDefault="00FF5C9C" w:rsidP="00FF5C9C">
      <w:pPr>
        <w:pStyle w:val="NormalWeb"/>
        <w:rPr>
          <w:rFonts w:ascii="Arial" w:hAnsi="Arial" w:cs="Arial"/>
        </w:rPr>
      </w:pPr>
      <w:r w:rsidRPr="00FF5C9C">
        <w:rPr>
          <w:rFonts w:ascii="Arial" w:hAnsi="Arial" w:cs="Arial"/>
        </w:rPr>
        <w:t xml:space="preserve">1.2 .... Coordenação de Conscrição as Forças Armadas). </w:t>
      </w:r>
    </w:p>
    <w:p w:rsidR="00FF5C9C" w:rsidRPr="00FF5C9C" w:rsidRDefault="00FF5C9C" w:rsidP="00FF5C9C">
      <w:pPr>
        <w:pStyle w:val="NormalWeb"/>
        <w:rPr>
          <w:rFonts w:ascii="Arial" w:hAnsi="Arial" w:cs="Arial"/>
        </w:rPr>
      </w:pPr>
      <w:r w:rsidRPr="00FF5C9C">
        <w:rPr>
          <w:rFonts w:ascii="Arial" w:hAnsi="Arial" w:cs="Arial"/>
        </w:rPr>
        <w:t xml:space="preserve">2.1 .... </w:t>
      </w:r>
      <w:proofErr w:type="gramStart"/>
      <w:r w:rsidRPr="00FF5C9C">
        <w:rPr>
          <w:rFonts w:ascii="Arial" w:hAnsi="Arial" w:cs="Arial"/>
        </w:rPr>
        <w:t>submetidos</w:t>
      </w:r>
      <w:proofErr w:type="gramEnd"/>
      <w:r w:rsidRPr="00FF5C9C">
        <w:rPr>
          <w:rFonts w:ascii="Arial" w:hAnsi="Arial" w:cs="Arial"/>
        </w:rPr>
        <w:t xml:space="preserve"> a Sede de que fala o disposto anterior, foram designados para a prestação do Serviço Militar. </w:t>
      </w:r>
    </w:p>
    <w:p w:rsidR="00FF5C9C" w:rsidRPr="00FF5C9C" w:rsidRDefault="00FF5C9C" w:rsidP="00FF5C9C">
      <w:pPr>
        <w:pStyle w:val="NormalWeb"/>
        <w:rPr>
          <w:rFonts w:ascii="Arial" w:hAnsi="Arial" w:cs="Arial"/>
        </w:rPr>
      </w:pPr>
      <w:r w:rsidRPr="00FF5C9C">
        <w:rPr>
          <w:rFonts w:ascii="Arial" w:hAnsi="Arial" w:cs="Arial"/>
        </w:rPr>
        <w:t xml:space="preserve">4.3 .... </w:t>
      </w:r>
      <w:proofErr w:type="gramStart"/>
      <w:r w:rsidRPr="00FF5C9C">
        <w:rPr>
          <w:rFonts w:ascii="Arial" w:hAnsi="Arial" w:cs="Arial"/>
        </w:rPr>
        <w:t>do</w:t>
      </w:r>
      <w:proofErr w:type="gramEnd"/>
      <w:r w:rsidRPr="00FF5C9C">
        <w:rPr>
          <w:rFonts w:ascii="Arial" w:hAnsi="Arial" w:cs="Arial"/>
        </w:rPr>
        <w:t xml:space="preserve"> Art. 6º , tudo do (ilegível) do Serviço Militar pelos médicos farmacêuticos, dentistas e veterinários (RLMFDV). </w:t>
      </w:r>
    </w:p>
    <w:p w:rsidR="00FF5C9C" w:rsidRPr="00FF5C9C" w:rsidRDefault="00FF5C9C" w:rsidP="00FF5C9C">
      <w:pPr>
        <w:pStyle w:val="NormalWeb"/>
        <w:rPr>
          <w:rFonts w:ascii="Arial" w:hAnsi="Arial" w:cs="Arial"/>
        </w:rPr>
      </w:pPr>
      <w:r w:rsidRPr="00FF5C9C">
        <w:rPr>
          <w:rFonts w:ascii="Arial" w:hAnsi="Arial" w:cs="Arial"/>
        </w:rPr>
        <w:t xml:space="preserve">Leia-se: </w:t>
      </w:r>
    </w:p>
    <w:p w:rsidR="00FF5C9C" w:rsidRPr="00FF5C9C" w:rsidRDefault="00FF5C9C" w:rsidP="00FF5C9C">
      <w:pPr>
        <w:pStyle w:val="NormalWeb"/>
        <w:rPr>
          <w:rFonts w:ascii="Arial" w:hAnsi="Arial" w:cs="Arial"/>
        </w:rPr>
      </w:pPr>
      <w:r w:rsidRPr="00FF5C9C">
        <w:rPr>
          <w:rFonts w:ascii="Arial" w:hAnsi="Arial" w:cs="Arial"/>
        </w:rPr>
        <w:t xml:space="preserve">1.2 ... Coordenação de Conscrição das Forças Armadas). </w:t>
      </w:r>
    </w:p>
    <w:p w:rsidR="00FF5C9C" w:rsidRPr="00FF5C9C" w:rsidRDefault="00FF5C9C" w:rsidP="00FF5C9C">
      <w:pPr>
        <w:pStyle w:val="NormalWeb"/>
        <w:rPr>
          <w:rFonts w:ascii="Arial" w:hAnsi="Arial" w:cs="Arial"/>
        </w:rPr>
      </w:pPr>
      <w:r w:rsidRPr="00FF5C9C">
        <w:rPr>
          <w:rFonts w:ascii="Arial" w:hAnsi="Arial" w:cs="Arial"/>
        </w:rPr>
        <w:t xml:space="preserve">2.1 ... submetidos a Seleção de que trata o disposto anterior, foram designados para a prestação do Serviço Militar. </w:t>
      </w:r>
    </w:p>
    <w:p w:rsidR="00FF5C9C" w:rsidRPr="00FF5C9C" w:rsidRDefault="00FF5C9C" w:rsidP="00FF5C9C">
      <w:pPr>
        <w:pStyle w:val="NormalWeb"/>
        <w:rPr>
          <w:rFonts w:ascii="Arial" w:hAnsi="Arial" w:cs="Arial"/>
        </w:rPr>
      </w:pPr>
      <w:r w:rsidRPr="00FF5C9C">
        <w:rPr>
          <w:rFonts w:ascii="Arial" w:hAnsi="Arial" w:cs="Arial"/>
        </w:rPr>
        <w:t>4.3 ... do Art. 6</w:t>
      </w:r>
      <w:proofErr w:type="gramStart"/>
      <w:r w:rsidRPr="00FF5C9C">
        <w:rPr>
          <w:rFonts w:ascii="Arial" w:hAnsi="Arial" w:cs="Arial"/>
        </w:rPr>
        <w:t>º ,</w:t>
      </w:r>
      <w:proofErr w:type="gramEnd"/>
      <w:r w:rsidRPr="00FF5C9C">
        <w:rPr>
          <w:rFonts w:ascii="Arial" w:hAnsi="Arial" w:cs="Arial"/>
        </w:rPr>
        <w:t xml:space="preserve"> tudo do Regulamento da Lei de prestação do Serviço Militar pelos médicos, farmacêuticos, dentistas e veterinários (RLMFDV). </w:t>
      </w:r>
    </w:p>
    <w:p w:rsidR="00FF5C9C" w:rsidRPr="00FF5C9C" w:rsidRDefault="00FF5C9C" w:rsidP="00FF5C9C">
      <w:pPr>
        <w:pStyle w:val="NormalWeb"/>
        <w:rPr>
          <w:rFonts w:ascii="Arial" w:hAnsi="Arial" w:cs="Arial"/>
        </w:rPr>
      </w:pPr>
      <w:r w:rsidRPr="00FF5C9C">
        <w:rPr>
          <w:rFonts w:ascii="Arial" w:hAnsi="Arial" w:cs="Arial"/>
        </w:rPr>
        <w:t xml:space="preserve">Na página 5.432, nas 3ª e 4ª colunas. </w:t>
      </w:r>
    </w:p>
    <w:p w:rsidR="00FF5C9C" w:rsidRPr="00FF5C9C" w:rsidRDefault="00FF5C9C" w:rsidP="00FF5C9C">
      <w:pPr>
        <w:pStyle w:val="NormalWeb"/>
        <w:rPr>
          <w:rFonts w:ascii="Arial" w:hAnsi="Arial" w:cs="Arial"/>
        </w:rPr>
      </w:pPr>
      <w:r w:rsidRPr="00FF5C9C">
        <w:rPr>
          <w:rFonts w:ascii="Arial" w:hAnsi="Arial" w:cs="Arial"/>
        </w:rPr>
        <w:t xml:space="preserve">Onde se lê: </w:t>
      </w:r>
    </w:p>
    <w:p w:rsidR="00FF5C9C" w:rsidRPr="00FF5C9C" w:rsidRDefault="00FF5C9C" w:rsidP="00FF5C9C">
      <w:pPr>
        <w:pStyle w:val="NormalWeb"/>
        <w:rPr>
          <w:rFonts w:ascii="Arial" w:hAnsi="Arial" w:cs="Arial"/>
        </w:rPr>
      </w:pPr>
      <w:r w:rsidRPr="00FF5C9C">
        <w:rPr>
          <w:rFonts w:ascii="Arial" w:hAnsi="Arial" w:cs="Arial"/>
        </w:rPr>
        <w:t xml:space="preserve">3.3.2 - Só farão jus ao prescrito no nº 5 e parágrafo 6º do Art. 05 do RLSM, ... </w:t>
      </w:r>
    </w:p>
    <w:p w:rsidR="00FF5C9C" w:rsidRPr="00FF5C9C" w:rsidRDefault="00FF5C9C" w:rsidP="00FF5C9C">
      <w:pPr>
        <w:pStyle w:val="NormalWeb"/>
        <w:rPr>
          <w:rFonts w:ascii="Arial" w:hAnsi="Arial" w:cs="Arial"/>
        </w:rPr>
      </w:pPr>
      <w:r w:rsidRPr="00FF5C9C">
        <w:rPr>
          <w:rFonts w:ascii="Arial" w:hAnsi="Arial" w:cs="Arial"/>
        </w:rPr>
        <w:t xml:space="preserve">Leia-se: </w:t>
      </w:r>
    </w:p>
    <w:p w:rsidR="00FF5C9C" w:rsidRPr="00FF5C9C" w:rsidRDefault="00FF5C9C" w:rsidP="00FF5C9C">
      <w:pPr>
        <w:pStyle w:val="NormalWeb"/>
        <w:rPr>
          <w:rFonts w:ascii="Arial" w:hAnsi="Arial" w:cs="Arial"/>
        </w:rPr>
      </w:pPr>
      <w:r w:rsidRPr="00FF5C9C">
        <w:rPr>
          <w:rFonts w:ascii="Arial" w:hAnsi="Arial" w:cs="Arial"/>
        </w:rPr>
        <w:t xml:space="preserve">3.3.2 - Só farão jus ao prescrito no nº 5 e parágrafo 6º do Art. 105 do RLSM, ... </w:t>
      </w:r>
    </w:p>
    <w:p w:rsidR="00FF5C9C" w:rsidRPr="00FF5C9C" w:rsidRDefault="00FF5C9C" w:rsidP="00FF5C9C">
      <w:pPr>
        <w:pStyle w:val="NormalWeb"/>
        <w:rPr>
          <w:rFonts w:ascii="Arial" w:hAnsi="Arial" w:cs="Arial"/>
        </w:rPr>
      </w:pPr>
      <w:r w:rsidRPr="00FF5C9C">
        <w:rPr>
          <w:rFonts w:ascii="Arial" w:hAnsi="Arial" w:cs="Arial"/>
        </w:rPr>
        <w:t xml:space="preserve">Na página 5.433, nas 1ª e 2ª colunas, no Anexo I, </w:t>
      </w:r>
    </w:p>
    <w:p w:rsidR="00FF5C9C" w:rsidRPr="00FF5C9C" w:rsidRDefault="00FF5C9C" w:rsidP="00FF5C9C">
      <w:pPr>
        <w:pStyle w:val="NormalWeb"/>
        <w:rPr>
          <w:rFonts w:ascii="Arial" w:hAnsi="Arial" w:cs="Arial"/>
        </w:rPr>
      </w:pPr>
      <w:r w:rsidRPr="00FF5C9C">
        <w:rPr>
          <w:rFonts w:ascii="Arial" w:hAnsi="Arial" w:cs="Arial"/>
        </w:rPr>
        <w:t xml:space="preserve">Onde se lê: </w:t>
      </w:r>
    </w:p>
    <w:p w:rsidR="00FF5C9C" w:rsidRPr="00FF5C9C" w:rsidRDefault="00FF5C9C" w:rsidP="00FF5C9C">
      <w:pPr>
        <w:pStyle w:val="NormalWeb"/>
        <w:rPr>
          <w:rFonts w:ascii="Arial" w:hAnsi="Arial" w:cs="Arial"/>
        </w:rPr>
      </w:pPr>
      <w:r w:rsidRPr="00FF5C9C">
        <w:rPr>
          <w:rFonts w:ascii="Arial" w:hAnsi="Arial" w:cs="Arial"/>
        </w:rPr>
        <w:t xml:space="preserve">4.12 ... Coxim (EA); </w:t>
      </w:r>
      <w:proofErr w:type="spellStart"/>
      <w:r w:rsidRPr="00FF5C9C">
        <w:rPr>
          <w:rFonts w:ascii="Arial" w:hAnsi="Arial" w:cs="Arial"/>
        </w:rPr>
        <w:t>Doragunaguna</w:t>
      </w:r>
      <w:proofErr w:type="spellEnd"/>
      <w:r w:rsidRPr="00FF5C9C">
        <w:rPr>
          <w:rFonts w:ascii="Arial" w:hAnsi="Arial" w:cs="Arial"/>
        </w:rPr>
        <w:t xml:space="preserve">, Iguatemi, ... </w:t>
      </w:r>
    </w:p>
    <w:p w:rsidR="00FF5C9C" w:rsidRPr="00FF5C9C" w:rsidRDefault="00FF5C9C" w:rsidP="00FF5C9C">
      <w:pPr>
        <w:pStyle w:val="NormalWeb"/>
        <w:rPr>
          <w:rFonts w:ascii="Arial" w:hAnsi="Arial" w:cs="Arial"/>
        </w:rPr>
      </w:pPr>
      <w:r w:rsidRPr="00FF5C9C">
        <w:rPr>
          <w:rFonts w:ascii="Arial" w:hAnsi="Arial" w:cs="Arial"/>
        </w:rPr>
        <w:t xml:space="preserve">4.13 ... Cristalina ... </w:t>
      </w:r>
    </w:p>
    <w:p w:rsidR="00FF5C9C" w:rsidRPr="00FF5C9C" w:rsidRDefault="00FF5C9C" w:rsidP="00FF5C9C">
      <w:pPr>
        <w:pStyle w:val="NormalWeb"/>
        <w:rPr>
          <w:rFonts w:ascii="Arial" w:hAnsi="Arial" w:cs="Arial"/>
        </w:rPr>
      </w:pPr>
      <w:r w:rsidRPr="00FF5C9C">
        <w:rPr>
          <w:rFonts w:ascii="Arial" w:hAnsi="Arial" w:cs="Arial"/>
        </w:rPr>
        <w:t xml:space="preserve">Leia-se: </w:t>
      </w:r>
    </w:p>
    <w:p w:rsidR="00FF5C9C" w:rsidRPr="00FF5C9C" w:rsidRDefault="00FF5C9C" w:rsidP="00FF5C9C">
      <w:pPr>
        <w:pStyle w:val="NormalWeb"/>
        <w:rPr>
          <w:rFonts w:ascii="Arial" w:hAnsi="Arial" w:cs="Arial"/>
        </w:rPr>
      </w:pPr>
      <w:r w:rsidRPr="00FF5C9C">
        <w:rPr>
          <w:rFonts w:ascii="Arial" w:hAnsi="Arial" w:cs="Arial"/>
        </w:rPr>
        <w:t xml:space="preserve">4.12 ... Coxim (EA); Dourados, Fátima do Sul, Glória de Dourados, Guia Lopes da Laguna, Iguatemi, ... </w:t>
      </w:r>
    </w:p>
    <w:p w:rsidR="00FF5C9C" w:rsidRPr="00FF5C9C" w:rsidRDefault="00FF5C9C" w:rsidP="00FF5C9C">
      <w:pPr>
        <w:pStyle w:val="NormalWeb"/>
        <w:rPr>
          <w:rFonts w:ascii="Arial" w:hAnsi="Arial" w:cs="Arial"/>
        </w:rPr>
      </w:pPr>
      <w:r w:rsidRPr="00FF5C9C">
        <w:rPr>
          <w:rFonts w:ascii="Arial" w:hAnsi="Arial" w:cs="Arial"/>
        </w:rPr>
        <w:t xml:space="preserve">4.13 ... Cristina ... </w:t>
      </w:r>
    </w:p>
    <w:p w:rsidR="00FF5C9C" w:rsidRPr="00FF5C9C" w:rsidRDefault="00FF5C9C" w:rsidP="00FF5C9C">
      <w:pPr>
        <w:pStyle w:val="NormalWeb"/>
        <w:rPr>
          <w:rFonts w:ascii="Arial" w:hAnsi="Arial" w:cs="Arial"/>
        </w:rPr>
      </w:pPr>
      <w:r w:rsidRPr="00FF5C9C">
        <w:rPr>
          <w:rFonts w:ascii="Arial" w:hAnsi="Arial" w:cs="Arial"/>
        </w:rPr>
        <w:t xml:space="preserve">Na mesma página, nas 3ª e 4ª colunas, </w:t>
      </w:r>
    </w:p>
    <w:p w:rsidR="00FF5C9C" w:rsidRPr="00FF5C9C" w:rsidRDefault="00FF5C9C" w:rsidP="00FF5C9C">
      <w:pPr>
        <w:pStyle w:val="NormalWeb"/>
        <w:rPr>
          <w:rFonts w:ascii="Arial" w:hAnsi="Arial" w:cs="Arial"/>
        </w:rPr>
      </w:pPr>
      <w:r w:rsidRPr="00FF5C9C">
        <w:rPr>
          <w:rFonts w:ascii="Arial" w:hAnsi="Arial" w:cs="Arial"/>
        </w:rPr>
        <w:t xml:space="preserve">Onde se lê: </w:t>
      </w:r>
    </w:p>
    <w:p w:rsidR="00FF5C9C" w:rsidRPr="00FF5C9C" w:rsidRDefault="00FF5C9C" w:rsidP="00FF5C9C">
      <w:pPr>
        <w:pStyle w:val="NormalWeb"/>
        <w:rPr>
          <w:rFonts w:ascii="Arial" w:hAnsi="Arial" w:cs="Arial"/>
        </w:rPr>
      </w:pPr>
      <w:r w:rsidRPr="00FF5C9C">
        <w:rPr>
          <w:rFonts w:ascii="Arial" w:hAnsi="Arial" w:cs="Arial"/>
        </w:rPr>
        <w:t xml:space="preserve">4.21 ... Chapa, ... Rosca Salles </w:t>
      </w:r>
      <w:proofErr w:type="gramStart"/>
      <w:r w:rsidRPr="00FF5C9C">
        <w:rPr>
          <w:rFonts w:ascii="Arial" w:hAnsi="Arial" w:cs="Arial"/>
        </w:rPr>
        <w:t>... Santigo</w:t>
      </w:r>
      <w:proofErr w:type="gramEnd"/>
      <w:r w:rsidRPr="00FF5C9C">
        <w:rPr>
          <w:rFonts w:ascii="Arial" w:hAnsi="Arial" w:cs="Arial"/>
        </w:rPr>
        <w:t xml:space="preserve">, ... </w:t>
      </w:r>
      <w:proofErr w:type="spellStart"/>
      <w:r w:rsidRPr="00FF5C9C">
        <w:rPr>
          <w:rFonts w:ascii="Arial" w:hAnsi="Arial" w:cs="Arial"/>
        </w:rPr>
        <w:t>Oledade</w:t>
      </w:r>
      <w:proofErr w:type="spellEnd"/>
      <w:r w:rsidRPr="00FF5C9C">
        <w:rPr>
          <w:rFonts w:ascii="Arial" w:hAnsi="Arial" w:cs="Arial"/>
        </w:rPr>
        <w:t xml:space="preserve">, ... </w:t>
      </w:r>
    </w:p>
    <w:p w:rsidR="00FF5C9C" w:rsidRPr="00FF5C9C" w:rsidRDefault="00FF5C9C" w:rsidP="00FF5C9C">
      <w:pPr>
        <w:pStyle w:val="NormalWeb"/>
        <w:rPr>
          <w:rFonts w:ascii="Arial" w:hAnsi="Arial" w:cs="Arial"/>
        </w:rPr>
      </w:pPr>
      <w:r w:rsidRPr="00FF5C9C">
        <w:rPr>
          <w:rFonts w:ascii="Arial" w:hAnsi="Arial" w:cs="Arial"/>
        </w:rPr>
        <w:t xml:space="preserve">4.24 ... Anita </w:t>
      </w:r>
      <w:proofErr w:type="spellStart"/>
      <w:r w:rsidRPr="00FF5C9C">
        <w:rPr>
          <w:rFonts w:ascii="Arial" w:hAnsi="Arial" w:cs="Arial"/>
        </w:rPr>
        <w:t>Baribaldi</w:t>
      </w:r>
      <w:proofErr w:type="spellEnd"/>
      <w:r w:rsidRPr="00FF5C9C">
        <w:rPr>
          <w:rFonts w:ascii="Arial" w:hAnsi="Arial" w:cs="Arial"/>
        </w:rPr>
        <w:t xml:space="preserve">, ... Descanso, ... Gravataí, ... </w:t>
      </w:r>
      <w:proofErr w:type="spellStart"/>
      <w:r w:rsidRPr="00FF5C9C">
        <w:rPr>
          <w:rFonts w:ascii="Arial" w:hAnsi="Arial" w:cs="Arial"/>
        </w:rPr>
        <w:t>Imatuba</w:t>
      </w:r>
      <w:proofErr w:type="spellEnd"/>
      <w:r w:rsidRPr="00FF5C9C">
        <w:rPr>
          <w:rFonts w:ascii="Arial" w:hAnsi="Arial" w:cs="Arial"/>
        </w:rPr>
        <w:t xml:space="preserve">, ... Jaraguá do Sul (ilegível), ... </w:t>
      </w:r>
    </w:p>
    <w:p w:rsidR="00FF5C9C" w:rsidRPr="00FF5C9C" w:rsidRDefault="00FF5C9C" w:rsidP="00FF5C9C">
      <w:pPr>
        <w:pStyle w:val="NormalWeb"/>
        <w:rPr>
          <w:rFonts w:ascii="Arial" w:hAnsi="Arial" w:cs="Arial"/>
        </w:rPr>
      </w:pPr>
      <w:r w:rsidRPr="00FF5C9C">
        <w:rPr>
          <w:rFonts w:ascii="Arial" w:hAnsi="Arial" w:cs="Arial"/>
        </w:rPr>
        <w:lastRenderedPageBreak/>
        <w:t xml:space="preserve">Leia-se: </w:t>
      </w:r>
    </w:p>
    <w:p w:rsidR="00FF5C9C" w:rsidRPr="00FF5C9C" w:rsidRDefault="00FF5C9C" w:rsidP="00FF5C9C">
      <w:pPr>
        <w:pStyle w:val="NormalWeb"/>
        <w:rPr>
          <w:rFonts w:ascii="Arial" w:hAnsi="Arial" w:cs="Arial"/>
        </w:rPr>
      </w:pPr>
      <w:r w:rsidRPr="00FF5C9C">
        <w:rPr>
          <w:rFonts w:ascii="Arial" w:hAnsi="Arial" w:cs="Arial"/>
        </w:rPr>
        <w:t xml:space="preserve">4.21 ... Chapada, ... Rosa Salles, ... Santiago, ... Soledade, ... </w:t>
      </w:r>
    </w:p>
    <w:p w:rsidR="00FF5C9C" w:rsidRPr="00FF5C9C" w:rsidRDefault="00FF5C9C" w:rsidP="00FF5C9C">
      <w:pPr>
        <w:pStyle w:val="NormalWeb"/>
        <w:rPr>
          <w:rFonts w:ascii="Arial" w:hAnsi="Arial" w:cs="Arial"/>
        </w:rPr>
      </w:pPr>
      <w:r w:rsidRPr="00FF5C9C">
        <w:rPr>
          <w:rFonts w:ascii="Arial" w:hAnsi="Arial" w:cs="Arial"/>
        </w:rPr>
        <w:t xml:space="preserve">4.24 ... Anita Garibaldi, ... Descanso, ... Gravataí, ... Imbituba, ... </w:t>
      </w:r>
      <w:proofErr w:type="spellStart"/>
      <w:r w:rsidRPr="00FF5C9C">
        <w:rPr>
          <w:rFonts w:ascii="Arial" w:hAnsi="Arial" w:cs="Arial"/>
        </w:rPr>
        <w:t>Jaragua</w:t>
      </w:r>
      <w:proofErr w:type="spellEnd"/>
      <w:r w:rsidRPr="00FF5C9C">
        <w:rPr>
          <w:rFonts w:ascii="Arial" w:hAnsi="Arial" w:cs="Arial"/>
        </w:rPr>
        <w:t xml:space="preserve"> do Sul (EA), ... </w:t>
      </w:r>
    </w:p>
    <w:p w:rsidR="00FF5C9C" w:rsidRPr="00FF5C9C" w:rsidRDefault="00FF5C9C" w:rsidP="00FF5C9C">
      <w:pPr>
        <w:pStyle w:val="NormalWeb"/>
        <w:rPr>
          <w:rFonts w:ascii="Arial" w:hAnsi="Arial" w:cs="Arial"/>
        </w:rPr>
      </w:pPr>
      <w:r w:rsidRPr="00FF5C9C">
        <w:rPr>
          <w:rFonts w:ascii="Arial" w:hAnsi="Arial" w:cs="Arial"/>
        </w:rPr>
        <w:t xml:space="preserve">Na página 5.434, nas 1ª e 2ª colunas, no item 4.24 </w:t>
      </w:r>
    </w:p>
    <w:p w:rsidR="00FF5C9C" w:rsidRPr="00FF5C9C" w:rsidRDefault="00FF5C9C" w:rsidP="00FF5C9C">
      <w:pPr>
        <w:pStyle w:val="NormalWeb"/>
        <w:rPr>
          <w:rFonts w:ascii="Arial" w:hAnsi="Arial" w:cs="Arial"/>
        </w:rPr>
      </w:pPr>
      <w:r w:rsidRPr="00FF5C9C">
        <w:rPr>
          <w:rFonts w:ascii="Arial" w:hAnsi="Arial" w:cs="Arial"/>
        </w:rPr>
        <w:t xml:space="preserve">Onde se lê: </w:t>
      </w:r>
    </w:p>
    <w:p w:rsidR="00FF5C9C" w:rsidRPr="00FF5C9C" w:rsidRDefault="00FF5C9C" w:rsidP="00FF5C9C">
      <w:pPr>
        <w:pStyle w:val="NormalWeb"/>
        <w:rPr>
          <w:rFonts w:ascii="Arial" w:hAnsi="Arial" w:cs="Arial"/>
        </w:rPr>
      </w:pPr>
      <w:r w:rsidRPr="00FF5C9C">
        <w:rPr>
          <w:rFonts w:ascii="Arial" w:hAnsi="Arial" w:cs="Arial"/>
        </w:rPr>
        <w:t xml:space="preserve">... Saara ... </w:t>
      </w:r>
    </w:p>
    <w:p w:rsidR="00FF5C9C" w:rsidRPr="00FF5C9C" w:rsidRDefault="00FF5C9C" w:rsidP="00FF5C9C">
      <w:pPr>
        <w:pStyle w:val="NormalWeb"/>
        <w:rPr>
          <w:rFonts w:ascii="Arial" w:hAnsi="Arial" w:cs="Arial"/>
        </w:rPr>
      </w:pPr>
      <w:r w:rsidRPr="00FF5C9C">
        <w:rPr>
          <w:rFonts w:ascii="Arial" w:hAnsi="Arial" w:cs="Arial"/>
        </w:rPr>
        <w:t xml:space="preserve">Leia-se: </w:t>
      </w:r>
    </w:p>
    <w:p w:rsidR="00FF5C9C" w:rsidRPr="00FF5C9C" w:rsidRDefault="00FF5C9C" w:rsidP="00FF5C9C">
      <w:pPr>
        <w:pStyle w:val="NormalWeb"/>
        <w:rPr>
          <w:rFonts w:ascii="Arial" w:hAnsi="Arial" w:cs="Arial"/>
        </w:rPr>
      </w:pPr>
      <w:r w:rsidRPr="00FF5C9C">
        <w:rPr>
          <w:rFonts w:ascii="Arial" w:hAnsi="Arial" w:cs="Arial"/>
        </w:rPr>
        <w:t xml:space="preserve">... Seara ... </w:t>
      </w:r>
    </w:p>
    <w:p w:rsidR="00FF5C9C" w:rsidRPr="00FF5C9C" w:rsidRDefault="00FF5C9C" w:rsidP="00FF5C9C">
      <w:pPr>
        <w:pStyle w:val="NormalWeb"/>
        <w:rPr>
          <w:rFonts w:ascii="Arial" w:hAnsi="Arial" w:cs="Arial"/>
        </w:rPr>
      </w:pPr>
      <w:r w:rsidRPr="00FF5C9C">
        <w:rPr>
          <w:rFonts w:ascii="Arial" w:hAnsi="Arial" w:cs="Arial"/>
        </w:rPr>
        <w:t xml:space="preserve">A seguir, na mesma página e colunas, ... </w:t>
      </w:r>
    </w:p>
    <w:p w:rsidR="00FF5C9C" w:rsidRPr="00FF5C9C" w:rsidRDefault="00FF5C9C" w:rsidP="00FF5C9C">
      <w:pPr>
        <w:pStyle w:val="NormalWeb"/>
        <w:rPr>
          <w:rFonts w:ascii="Arial" w:hAnsi="Arial" w:cs="Arial"/>
        </w:rPr>
      </w:pPr>
      <w:r w:rsidRPr="00FF5C9C">
        <w:rPr>
          <w:rFonts w:ascii="Arial" w:hAnsi="Arial" w:cs="Arial"/>
        </w:rPr>
        <w:t xml:space="preserve">Onde se lê: </w:t>
      </w:r>
    </w:p>
    <w:p w:rsidR="00FF5C9C" w:rsidRPr="00FF5C9C" w:rsidRDefault="00FF5C9C" w:rsidP="00FF5C9C">
      <w:pPr>
        <w:pStyle w:val="NormalWeb"/>
        <w:rPr>
          <w:rFonts w:ascii="Arial" w:hAnsi="Arial" w:cs="Arial"/>
        </w:rPr>
      </w:pPr>
      <w:r w:rsidRPr="00FF5C9C">
        <w:rPr>
          <w:rFonts w:ascii="Arial" w:hAnsi="Arial" w:cs="Arial"/>
        </w:rPr>
        <w:t xml:space="preserve">5.11 ... </w:t>
      </w:r>
      <w:proofErr w:type="spellStart"/>
      <w:r w:rsidRPr="00FF5C9C">
        <w:rPr>
          <w:rFonts w:ascii="Arial" w:hAnsi="Arial" w:cs="Arial"/>
        </w:rPr>
        <w:t>Goina</w:t>
      </w:r>
      <w:proofErr w:type="spellEnd"/>
      <w:r w:rsidRPr="00FF5C9C">
        <w:rPr>
          <w:rFonts w:ascii="Arial" w:hAnsi="Arial" w:cs="Arial"/>
        </w:rPr>
        <w:t xml:space="preserve">; </w:t>
      </w:r>
    </w:p>
    <w:p w:rsidR="00FF5C9C" w:rsidRPr="00FF5C9C" w:rsidRDefault="00FF5C9C" w:rsidP="00FF5C9C">
      <w:pPr>
        <w:pStyle w:val="NormalWeb"/>
        <w:rPr>
          <w:rFonts w:ascii="Arial" w:hAnsi="Arial" w:cs="Arial"/>
        </w:rPr>
      </w:pPr>
      <w:r w:rsidRPr="00FF5C9C">
        <w:rPr>
          <w:rFonts w:ascii="Arial" w:hAnsi="Arial" w:cs="Arial"/>
        </w:rPr>
        <w:t xml:space="preserve">5.15 ... </w:t>
      </w:r>
      <w:proofErr w:type="spellStart"/>
      <w:r w:rsidRPr="00FF5C9C">
        <w:rPr>
          <w:rFonts w:ascii="Arial" w:hAnsi="Arial" w:cs="Arial"/>
        </w:rPr>
        <w:t>Briri</w:t>
      </w:r>
      <w:proofErr w:type="spellEnd"/>
      <w:r w:rsidRPr="00FF5C9C">
        <w:rPr>
          <w:rFonts w:ascii="Arial" w:hAnsi="Arial" w:cs="Arial"/>
        </w:rPr>
        <w:t xml:space="preserve">, ... São Miguel, ... </w:t>
      </w:r>
    </w:p>
    <w:p w:rsidR="00FF5C9C" w:rsidRPr="00FF5C9C" w:rsidRDefault="00FF5C9C" w:rsidP="00FF5C9C">
      <w:pPr>
        <w:pStyle w:val="NormalWeb"/>
        <w:rPr>
          <w:rFonts w:ascii="Arial" w:hAnsi="Arial" w:cs="Arial"/>
        </w:rPr>
      </w:pPr>
      <w:r w:rsidRPr="00FF5C9C">
        <w:rPr>
          <w:rFonts w:ascii="Arial" w:hAnsi="Arial" w:cs="Arial"/>
        </w:rPr>
        <w:t xml:space="preserve">Leia-se: </w:t>
      </w:r>
    </w:p>
    <w:p w:rsidR="00FF5C9C" w:rsidRPr="00FF5C9C" w:rsidRDefault="00FF5C9C" w:rsidP="00FF5C9C">
      <w:pPr>
        <w:pStyle w:val="NormalWeb"/>
        <w:rPr>
          <w:rFonts w:ascii="Arial" w:hAnsi="Arial" w:cs="Arial"/>
        </w:rPr>
      </w:pPr>
      <w:r w:rsidRPr="00FF5C9C">
        <w:rPr>
          <w:rFonts w:ascii="Arial" w:hAnsi="Arial" w:cs="Arial"/>
        </w:rPr>
        <w:t xml:space="preserve">5.11 ... Goiana, ... </w:t>
      </w:r>
    </w:p>
    <w:p w:rsidR="00FF5C9C" w:rsidRPr="00FF5C9C" w:rsidRDefault="00FF5C9C" w:rsidP="00FF5C9C">
      <w:pPr>
        <w:pStyle w:val="NormalWeb"/>
        <w:rPr>
          <w:rFonts w:ascii="Arial" w:hAnsi="Arial" w:cs="Arial"/>
        </w:rPr>
      </w:pPr>
      <w:r w:rsidRPr="00FF5C9C">
        <w:rPr>
          <w:rFonts w:ascii="Arial" w:hAnsi="Arial" w:cs="Arial"/>
        </w:rPr>
        <w:t xml:space="preserve">5.15 ... Bariri, ... São Manuel, ... </w:t>
      </w:r>
    </w:p>
    <w:p w:rsidR="00FF5C9C" w:rsidRPr="00FF5C9C" w:rsidRDefault="00FF5C9C" w:rsidP="00FF5C9C">
      <w:pPr>
        <w:pStyle w:val="NormalWeb"/>
        <w:rPr>
          <w:rFonts w:ascii="Arial" w:hAnsi="Arial" w:cs="Arial"/>
        </w:rPr>
      </w:pPr>
      <w:r w:rsidRPr="00FF5C9C">
        <w:rPr>
          <w:rFonts w:ascii="Arial" w:hAnsi="Arial" w:cs="Arial"/>
        </w:rPr>
        <w:t xml:space="preserve">Na mesma página, nas 3ª e 4ª colunas, no Anexo II, </w:t>
      </w:r>
    </w:p>
    <w:p w:rsidR="00FF5C9C" w:rsidRPr="00FF5C9C" w:rsidRDefault="00FF5C9C" w:rsidP="00FF5C9C">
      <w:pPr>
        <w:pStyle w:val="NormalWeb"/>
        <w:rPr>
          <w:rFonts w:ascii="Arial" w:hAnsi="Arial" w:cs="Arial"/>
        </w:rPr>
      </w:pPr>
      <w:r w:rsidRPr="00FF5C9C">
        <w:rPr>
          <w:rFonts w:ascii="Arial" w:hAnsi="Arial" w:cs="Arial"/>
        </w:rPr>
        <w:t xml:space="preserve">Onde se lê: </w:t>
      </w:r>
    </w:p>
    <w:p w:rsidR="00FF5C9C" w:rsidRPr="00FF5C9C" w:rsidRDefault="00FF5C9C" w:rsidP="00FF5C9C">
      <w:pPr>
        <w:pStyle w:val="NormalWeb"/>
        <w:rPr>
          <w:rFonts w:ascii="Arial" w:hAnsi="Arial" w:cs="Arial"/>
        </w:rPr>
      </w:pPr>
      <w:r w:rsidRPr="00FF5C9C">
        <w:rPr>
          <w:rFonts w:ascii="Arial" w:hAnsi="Arial" w:cs="Arial"/>
        </w:rPr>
        <w:t xml:space="preserve">No Plano Geral de Convocação para o Serviço Militar Inicial nas Forças Aramadas em 1975, Anexo II. </w:t>
      </w:r>
    </w:p>
    <w:p w:rsidR="00FF5C9C" w:rsidRPr="00FF5C9C" w:rsidRDefault="00FF5C9C" w:rsidP="00FF5C9C">
      <w:pPr>
        <w:pStyle w:val="NormalWeb"/>
        <w:rPr>
          <w:rFonts w:ascii="Arial" w:hAnsi="Arial" w:cs="Arial"/>
        </w:rPr>
      </w:pPr>
      <w:r w:rsidRPr="00FF5C9C">
        <w:rPr>
          <w:rFonts w:ascii="Arial" w:hAnsi="Arial" w:cs="Arial"/>
        </w:rPr>
        <w:t xml:space="preserve">1 ... </w:t>
      </w:r>
    </w:p>
    <w:p w:rsidR="00FF5C9C" w:rsidRPr="00FF5C9C" w:rsidRDefault="00FF5C9C" w:rsidP="00FF5C9C">
      <w:pPr>
        <w:pStyle w:val="NormalWeb"/>
        <w:rPr>
          <w:rFonts w:ascii="Arial" w:hAnsi="Arial" w:cs="Arial"/>
        </w:rPr>
      </w:pPr>
      <w:r w:rsidRPr="00FF5C9C">
        <w:rPr>
          <w:rFonts w:ascii="Arial" w:hAnsi="Arial" w:cs="Arial"/>
        </w:rPr>
        <w:t xml:space="preserve">O diploma terá a matrícula no OFR, ... </w:t>
      </w:r>
    </w:p>
    <w:p w:rsidR="00FF5C9C" w:rsidRPr="00FF5C9C" w:rsidRDefault="00FF5C9C" w:rsidP="00FF5C9C">
      <w:pPr>
        <w:pStyle w:val="NormalWeb"/>
        <w:rPr>
          <w:rFonts w:ascii="Arial" w:hAnsi="Arial" w:cs="Arial"/>
        </w:rPr>
      </w:pPr>
      <w:r w:rsidRPr="00FF5C9C">
        <w:rPr>
          <w:rFonts w:ascii="Arial" w:hAnsi="Arial" w:cs="Arial"/>
        </w:rPr>
        <w:t xml:space="preserve">1.1 ... </w:t>
      </w:r>
    </w:p>
    <w:p w:rsidR="00FF5C9C" w:rsidRPr="00FF5C9C" w:rsidRDefault="00FF5C9C" w:rsidP="00FF5C9C">
      <w:pPr>
        <w:pStyle w:val="NormalWeb"/>
        <w:rPr>
          <w:rFonts w:ascii="Arial" w:hAnsi="Arial" w:cs="Arial"/>
        </w:rPr>
      </w:pPr>
      <w:proofErr w:type="spellStart"/>
      <w:r w:rsidRPr="00FF5C9C">
        <w:rPr>
          <w:rFonts w:ascii="Arial" w:hAnsi="Arial" w:cs="Arial"/>
        </w:rPr>
        <w:t>Cariarica</w:t>
      </w:r>
      <w:proofErr w:type="spellEnd"/>
      <w:r w:rsidRPr="00FF5C9C">
        <w:rPr>
          <w:rFonts w:ascii="Arial" w:hAnsi="Arial" w:cs="Arial"/>
        </w:rPr>
        <w:t xml:space="preserve">, ... Porto Alegre (RC), ... Caxias do Sul (RC), ... Curitiba (PR): ... NPOR-5º </w:t>
      </w:r>
      <w:proofErr w:type="spellStart"/>
      <w:r w:rsidRPr="00FF5C9C">
        <w:rPr>
          <w:rFonts w:ascii="Arial" w:hAnsi="Arial" w:cs="Arial"/>
        </w:rPr>
        <w:t>Esp</w:t>
      </w:r>
      <w:proofErr w:type="spellEnd"/>
      <w:r w:rsidRPr="00FF5C9C">
        <w:rPr>
          <w:rFonts w:ascii="Arial" w:hAnsi="Arial" w:cs="Arial"/>
        </w:rPr>
        <w:t xml:space="preserve"> </w:t>
      </w:r>
      <w:proofErr w:type="spellStart"/>
      <w:r w:rsidRPr="00FF5C9C">
        <w:rPr>
          <w:rFonts w:ascii="Arial" w:hAnsi="Arial" w:cs="Arial"/>
        </w:rPr>
        <w:t>Cav</w:t>
      </w:r>
      <w:proofErr w:type="spellEnd"/>
      <w:r w:rsidRPr="00FF5C9C">
        <w:rPr>
          <w:rFonts w:ascii="Arial" w:hAnsi="Arial" w:cs="Arial"/>
        </w:rPr>
        <w:t xml:space="preserve"> </w:t>
      </w:r>
      <w:proofErr w:type="spellStart"/>
      <w:r w:rsidRPr="00FF5C9C">
        <w:rPr>
          <w:rFonts w:ascii="Arial" w:hAnsi="Arial" w:cs="Arial"/>
        </w:rPr>
        <w:t>Mec</w:t>
      </w:r>
      <w:proofErr w:type="spellEnd"/>
      <w:r w:rsidRPr="00FF5C9C">
        <w:rPr>
          <w:rFonts w:ascii="Arial" w:hAnsi="Arial" w:cs="Arial"/>
        </w:rPr>
        <w:t xml:space="preserve">, ... </w:t>
      </w:r>
    </w:p>
    <w:p w:rsidR="00FF5C9C" w:rsidRPr="00FF5C9C" w:rsidRDefault="00FF5C9C" w:rsidP="00FF5C9C">
      <w:pPr>
        <w:pStyle w:val="NormalWeb"/>
        <w:rPr>
          <w:rFonts w:ascii="Arial" w:hAnsi="Arial" w:cs="Arial"/>
        </w:rPr>
      </w:pPr>
      <w:r w:rsidRPr="00FF5C9C">
        <w:rPr>
          <w:rFonts w:ascii="Arial" w:hAnsi="Arial" w:cs="Arial"/>
        </w:rPr>
        <w:t xml:space="preserve">Leia-se: </w:t>
      </w:r>
    </w:p>
    <w:p w:rsidR="00FF5C9C" w:rsidRPr="00FF5C9C" w:rsidRDefault="00FF5C9C" w:rsidP="00FF5C9C">
      <w:pPr>
        <w:pStyle w:val="NormalWeb"/>
        <w:rPr>
          <w:rFonts w:ascii="Arial" w:hAnsi="Arial" w:cs="Arial"/>
        </w:rPr>
      </w:pPr>
      <w:r w:rsidRPr="00FF5C9C">
        <w:rPr>
          <w:rFonts w:ascii="Arial" w:hAnsi="Arial" w:cs="Arial"/>
        </w:rPr>
        <w:t xml:space="preserve">No Plano Geral de Convocação para o Serviço Militar Inicial nas Forças Armadas em 1975, Anexo II. </w:t>
      </w:r>
    </w:p>
    <w:p w:rsidR="00FF5C9C" w:rsidRPr="00FF5C9C" w:rsidRDefault="00FF5C9C" w:rsidP="00FF5C9C">
      <w:pPr>
        <w:pStyle w:val="NormalWeb"/>
        <w:rPr>
          <w:rFonts w:ascii="Arial" w:hAnsi="Arial" w:cs="Arial"/>
        </w:rPr>
      </w:pPr>
      <w:r w:rsidRPr="00FF5C9C">
        <w:rPr>
          <w:rFonts w:ascii="Arial" w:hAnsi="Arial" w:cs="Arial"/>
        </w:rPr>
        <w:t xml:space="preserve">1 ... </w:t>
      </w:r>
    </w:p>
    <w:p w:rsidR="00FF5C9C" w:rsidRPr="00FF5C9C" w:rsidRDefault="00FF5C9C" w:rsidP="00FF5C9C">
      <w:pPr>
        <w:pStyle w:val="NormalWeb"/>
        <w:rPr>
          <w:rFonts w:ascii="Arial" w:hAnsi="Arial" w:cs="Arial"/>
        </w:rPr>
      </w:pPr>
      <w:r w:rsidRPr="00FF5C9C">
        <w:rPr>
          <w:rFonts w:ascii="Arial" w:hAnsi="Arial" w:cs="Arial"/>
        </w:rPr>
        <w:t xml:space="preserve">O diplomado terá a matrícula no OFR, ... </w:t>
      </w:r>
    </w:p>
    <w:p w:rsidR="00FF5C9C" w:rsidRPr="00FF5C9C" w:rsidRDefault="00FF5C9C" w:rsidP="00FF5C9C">
      <w:pPr>
        <w:pStyle w:val="NormalWeb"/>
        <w:rPr>
          <w:rFonts w:ascii="Arial" w:hAnsi="Arial" w:cs="Arial"/>
        </w:rPr>
      </w:pPr>
      <w:r w:rsidRPr="00FF5C9C">
        <w:rPr>
          <w:rFonts w:ascii="Arial" w:hAnsi="Arial" w:cs="Arial"/>
        </w:rPr>
        <w:t xml:space="preserve">1.1 ... </w:t>
      </w:r>
    </w:p>
    <w:p w:rsidR="00FF5C9C" w:rsidRPr="00FF5C9C" w:rsidRDefault="00FF5C9C" w:rsidP="00FF5C9C">
      <w:pPr>
        <w:pStyle w:val="NormalWeb"/>
        <w:rPr>
          <w:rFonts w:ascii="Arial" w:hAnsi="Arial" w:cs="Arial"/>
        </w:rPr>
      </w:pPr>
      <w:r w:rsidRPr="00FF5C9C">
        <w:rPr>
          <w:rFonts w:ascii="Arial" w:hAnsi="Arial" w:cs="Arial"/>
        </w:rPr>
        <w:t xml:space="preserve">Cariacica, ... Porto Alegre (RS), ... Caxias do Sul (RS), ... Curitiba (PR): ... NPOR-5º </w:t>
      </w:r>
      <w:proofErr w:type="spellStart"/>
      <w:r w:rsidRPr="00FF5C9C">
        <w:rPr>
          <w:rFonts w:ascii="Arial" w:hAnsi="Arial" w:cs="Arial"/>
        </w:rPr>
        <w:t>Esq</w:t>
      </w:r>
      <w:proofErr w:type="spellEnd"/>
      <w:r w:rsidRPr="00FF5C9C">
        <w:rPr>
          <w:rFonts w:ascii="Arial" w:hAnsi="Arial" w:cs="Arial"/>
        </w:rPr>
        <w:t xml:space="preserve"> </w:t>
      </w:r>
      <w:proofErr w:type="spellStart"/>
      <w:r w:rsidRPr="00FF5C9C">
        <w:rPr>
          <w:rFonts w:ascii="Arial" w:hAnsi="Arial" w:cs="Arial"/>
        </w:rPr>
        <w:t>Cav</w:t>
      </w:r>
      <w:proofErr w:type="spellEnd"/>
      <w:r w:rsidRPr="00FF5C9C">
        <w:rPr>
          <w:rFonts w:ascii="Arial" w:hAnsi="Arial" w:cs="Arial"/>
        </w:rPr>
        <w:t xml:space="preserve"> </w:t>
      </w:r>
      <w:proofErr w:type="spellStart"/>
      <w:r w:rsidRPr="00FF5C9C">
        <w:rPr>
          <w:rFonts w:ascii="Arial" w:hAnsi="Arial" w:cs="Arial"/>
        </w:rPr>
        <w:t>Mec</w:t>
      </w:r>
      <w:proofErr w:type="spellEnd"/>
      <w:r w:rsidRPr="00FF5C9C">
        <w:rPr>
          <w:rFonts w:ascii="Arial" w:hAnsi="Arial" w:cs="Arial"/>
        </w:rPr>
        <w:t xml:space="preserve">, ... </w:t>
      </w:r>
    </w:p>
    <w:p w:rsidR="00FF5C9C" w:rsidRPr="00FF5C9C" w:rsidRDefault="00FF5C9C" w:rsidP="00FF5C9C">
      <w:pPr>
        <w:pStyle w:val="NormalWeb"/>
        <w:rPr>
          <w:rFonts w:ascii="Arial" w:hAnsi="Arial" w:cs="Arial"/>
        </w:rPr>
      </w:pPr>
      <w:r w:rsidRPr="00FF5C9C">
        <w:rPr>
          <w:rFonts w:ascii="Arial" w:hAnsi="Arial" w:cs="Arial"/>
        </w:rPr>
        <w:t xml:space="preserve">Na página 5.435, nas 3ª e 4ª colunas, </w:t>
      </w:r>
    </w:p>
    <w:p w:rsidR="00FF5C9C" w:rsidRPr="00FF5C9C" w:rsidRDefault="00FF5C9C" w:rsidP="00FF5C9C">
      <w:pPr>
        <w:pStyle w:val="NormalWeb"/>
        <w:rPr>
          <w:rFonts w:ascii="Arial" w:hAnsi="Arial" w:cs="Arial"/>
        </w:rPr>
      </w:pPr>
      <w:r w:rsidRPr="00FF5C9C">
        <w:rPr>
          <w:rFonts w:ascii="Arial" w:hAnsi="Arial" w:cs="Arial"/>
        </w:rPr>
        <w:t xml:space="preserve">Onde se lê: </w:t>
      </w:r>
    </w:p>
    <w:p w:rsidR="00FF5C9C" w:rsidRPr="00FF5C9C" w:rsidRDefault="00FF5C9C" w:rsidP="00FF5C9C">
      <w:pPr>
        <w:pStyle w:val="NormalWeb"/>
        <w:rPr>
          <w:rFonts w:ascii="Arial" w:hAnsi="Arial" w:cs="Arial"/>
        </w:rPr>
      </w:pPr>
      <w:r w:rsidRPr="00FF5C9C">
        <w:rPr>
          <w:rFonts w:ascii="Arial" w:hAnsi="Arial" w:cs="Arial"/>
        </w:rPr>
        <w:lastRenderedPageBreak/>
        <w:t xml:space="preserve">2.1.4.1 - Os estabelecimentos de ensino ... </w:t>
      </w:r>
    </w:p>
    <w:p w:rsidR="00FF5C9C" w:rsidRPr="00FF5C9C" w:rsidRDefault="00FF5C9C" w:rsidP="00FF5C9C">
      <w:pPr>
        <w:pStyle w:val="NormalWeb"/>
        <w:rPr>
          <w:rFonts w:ascii="Arial" w:hAnsi="Arial" w:cs="Arial"/>
        </w:rPr>
      </w:pPr>
      <w:r w:rsidRPr="00FF5C9C">
        <w:rPr>
          <w:rFonts w:ascii="Arial" w:hAnsi="Arial" w:cs="Arial"/>
        </w:rPr>
        <w:t xml:space="preserve">Leia-se: </w:t>
      </w:r>
    </w:p>
    <w:p w:rsidR="00FF5C9C" w:rsidRPr="00FF5C9C" w:rsidRDefault="00FF5C9C" w:rsidP="00FF5C9C">
      <w:pPr>
        <w:pStyle w:val="NormalWeb"/>
        <w:rPr>
          <w:rFonts w:ascii="Arial" w:hAnsi="Arial" w:cs="Arial"/>
        </w:rPr>
      </w:pPr>
      <w:r w:rsidRPr="00FF5C9C">
        <w:rPr>
          <w:rFonts w:ascii="Arial" w:hAnsi="Arial" w:cs="Arial"/>
        </w:rPr>
        <w:t xml:space="preserve">2.4.1 - Os estabelecimentos de ensino ... </w:t>
      </w:r>
    </w:p>
    <w:p w:rsidR="00FF5C9C" w:rsidRPr="00FF5C9C" w:rsidRDefault="00FF5C9C" w:rsidP="00FF5C9C">
      <w:pPr>
        <w:pStyle w:val="NormalWeb"/>
        <w:rPr>
          <w:rFonts w:ascii="Arial" w:hAnsi="Arial" w:cs="Arial"/>
        </w:rPr>
      </w:pPr>
      <w:r w:rsidRPr="00FF5C9C">
        <w:rPr>
          <w:rFonts w:ascii="Arial" w:hAnsi="Arial" w:cs="Arial"/>
        </w:rPr>
        <w:t xml:space="preserve">Na página 5.436, nas 1ª e 2ª colunas, </w:t>
      </w:r>
    </w:p>
    <w:p w:rsidR="00FF5C9C" w:rsidRPr="00FF5C9C" w:rsidRDefault="00FF5C9C" w:rsidP="00FF5C9C">
      <w:pPr>
        <w:pStyle w:val="NormalWeb"/>
        <w:rPr>
          <w:rFonts w:ascii="Arial" w:hAnsi="Arial" w:cs="Arial"/>
        </w:rPr>
      </w:pPr>
      <w:r w:rsidRPr="00FF5C9C">
        <w:rPr>
          <w:rFonts w:ascii="Arial" w:hAnsi="Arial" w:cs="Arial"/>
        </w:rPr>
        <w:t xml:space="preserve">Onde se lê: </w:t>
      </w:r>
    </w:p>
    <w:p w:rsidR="00FF5C9C" w:rsidRPr="00FF5C9C" w:rsidRDefault="00FF5C9C" w:rsidP="00FF5C9C">
      <w:pPr>
        <w:pStyle w:val="NormalWeb"/>
        <w:rPr>
          <w:rFonts w:ascii="Arial" w:hAnsi="Arial" w:cs="Arial"/>
        </w:rPr>
      </w:pPr>
      <w:r w:rsidRPr="00FF5C9C">
        <w:rPr>
          <w:rFonts w:ascii="Arial" w:hAnsi="Arial" w:cs="Arial"/>
        </w:rPr>
        <w:t xml:space="preserve">Território da </w:t>
      </w:r>
      <w:proofErr w:type="spellStart"/>
      <w:r w:rsidRPr="00FF5C9C">
        <w:rPr>
          <w:rFonts w:ascii="Arial" w:hAnsi="Arial" w:cs="Arial"/>
        </w:rPr>
        <w:t>Bª</w:t>
      </w:r>
      <w:proofErr w:type="spellEnd"/>
      <w:r w:rsidRPr="00FF5C9C">
        <w:rPr>
          <w:rFonts w:ascii="Arial" w:hAnsi="Arial" w:cs="Arial"/>
        </w:rPr>
        <w:t xml:space="preserve"> Região Militar </w:t>
      </w:r>
    </w:p>
    <w:p w:rsidR="00FF5C9C" w:rsidRPr="00FF5C9C" w:rsidRDefault="00FF5C9C" w:rsidP="00FF5C9C">
      <w:pPr>
        <w:pStyle w:val="NormalWeb"/>
        <w:rPr>
          <w:rFonts w:ascii="Arial" w:hAnsi="Arial" w:cs="Arial"/>
        </w:rPr>
      </w:pPr>
      <w:r w:rsidRPr="00FF5C9C">
        <w:rPr>
          <w:rFonts w:ascii="Arial" w:hAnsi="Arial" w:cs="Arial"/>
        </w:rPr>
        <w:t xml:space="preserve">Faculdade de Odontologia da UFRGS - Porta Alegre - RS. </w:t>
      </w:r>
    </w:p>
    <w:p w:rsidR="00FF5C9C" w:rsidRPr="00FF5C9C" w:rsidRDefault="00FF5C9C" w:rsidP="00FF5C9C">
      <w:pPr>
        <w:pStyle w:val="NormalWeb"/>
        <w:rPr>
          <w:rFonts w:ascii="Arial" w:hAnsi="Arial" w:cs="Arial"/>
        </w:rPr>
      </w:pPr>
      <w:r w:rsidRPr="00FF5C9C">
        <w:rPr>
          <w:rFonts w:ascii="Arial" w:hAnsi="Arial" w:cs="Arial"/>
        </w:rPr>
        <w:t xml:space="preserve">Leia-se: </w:t>
      </w:r>
    </w:p>
    <w:p w:rsidR="00FF5C9C" w:rsidRPr="00FF5C9C" w:rsidRDefault="00FF5C9C" w:rsidP="00FF5C9C">
      <w:pPr>
        <w:pStyle w:val="NormalWeb"/>
        <w:rPr>
          <w:rFonts w:ascii="Arial" w:hAnsi="Arial" w:cs="Arial"/>
        </w:rPr>
      </w:pPr>
      <w:r w:rsidRPr="00FF5C9C">
        <w:rPr>
          <w:rFonts w:ascii="Arial" w:hAnsi="Arial" w:cs="Arial"/>
        </w:rPr>
        <w:t xml:space="preserve">Território da 2ª Região Militar </w:t>
      </w:r>
    </w:p>
    <w:p w:rsidR="00FF5C9C" w:rsidRDefault="00FF5C9C" w:rsidP="00FF5C9C">
      <w:pPr>
        <w:pStyle w:val="NormalWeb"/>
        <w:rPr>
          <w:rFonts w:ascii="Arial" w:hAnsi="Arial" w:cs="Arial"/>
        </w:rPr>
      </w:pPr>
      <w:r w:rsidRPr="00FF5C9C">
        <w:rPr>
          <w:rFonts w:ascii="Arial" w:hAnsi="Arial" w:cs="Arial"/>
        </w:rPr>
        <w:t xml:space="preserve">Faculdade de Odontologia da UFRGS - Porto Alegre - RS. </w:t>
      </w:r>
    </w:p>
    <w:p w:rsidR="00FF5C9C" w:rsidRDefault="00FF5C9C" w:rsidP="00FF5C9C">
      <w:pPr>
        <w:pStyle w:val="NormalWeb"/>
        <w:rPr>
          <w:rFonts w:ascii="Arial" w:hAnsi="Arial" w:cs="Arial"/>
        </w:rPr>
      </w:pPr>
    </w:p>
    <w:p w:rsidR="00FF5C9C" w:rsidRPr="00FF5C9C" w:rsidRDefault="00FF5C9C" w:rsidP="00FF5C9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FF5C9C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Este texto não substitui o original publicado no Diário Oficial da União - Seção 1 de 21/05/1974 </w:t>
      </w:r>
    </w:p>
    <w:p w:rsidR="00FF5C9C" w:rsidRPr="00FF5C9C" w:rsidRDefault="00FF5C9C" w:rsidP="00FF5C9C">
      <w:pPr>
        <w:pStyle w:val="NormalWeb"/>
        <w:rPr>
          <w:rFonts w:ascii="Arial" w:hAnsi="Arial" w:cs="Arial"/>
        </w:rPr>
      </w:pPr>
    </w:p>
    <w:p w:rsidR="00FF5C9C" w:rsidRPr="00FF5C9C" w:rsidRDefault="00FF5C9C" w:rsidP="00FF5C9C">
      <w:pPr>
        <w:pStyle w:val="NormalWeb"/>
        <w:shd w:val="clear" w:color="auto" w:fill="FFFFFF"/>
        <w:spacing w:before="225" w:beforeAutospacing="0" w:after="225" w:afterAutospacing="0" w:line="240" w:lineRule="atLeast"/>
        <w:jc w:val="center"/>
        <w:rPr>
          <w:rFonts w:ascii="Arial" w:hAnsi="Arial" w:cs="Arial"/>
          <w:color w:val="333333"/>
        </w:rPr>
      </w:pPr>
      <w:r w:rsidRPr="00FF5C9C">
        <w:rPr>
          <w:rFonts w:ascii="Arial" w:hAnsi="Arial" w:cs="Arial"/>
          <w:color w:val="333333"/>
        </w:rPr>
        <w:t> </w:t>
      </w:r>
    </w:p>
    <w:p w:rsidR="000C03A0" w:rsidRPr="00FF5C9C" w:rsidRDefault="000C03A0">
      <w:pPr>
        <w:rPr>
          <w:rFonts w:ascii="Arial" w:hAnsi="Arial" w:cs="Arial"/>
          <w:sz w:val="20"/>
          <w:szCs w:val="20"/>
        </w:rPr>
      </w:pPr>
    </w:p>
    <w:p w:rsidR="00FF5C9C" w:rsidRPr="00FF5C9C" w:rsidRDefault="00FF5C9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FF5C9C" w:rsidRPr="00FF5C9C" w:rsidSect="00FF5C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C9C"/>
    <w:rsid w:val="000C03A0"/>
    <w:rsid w:val="00130854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DFD4F"/>
  <w15:chartTrackingRefBased/>
  <w15:docId w15:val="{4357F07A-DF24-4CAB-A232-B2128D77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5C9C"/>
    <w:pPr>
      <w:spacing w:before="100" w:beforeAutospacing="1" w:after="100" w:afterAutospacing="1" w:line="240" w:lineRule="auto"/>
      <w:ind w:firstLine="480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ou">
    <w:name w:val="dou"/>
    <w:basedOn w:val="Normal"/>
    <w:rsid w:val="00FF5C9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04014">
      <w:bodyDiv w:val="1"/>
      <w:marLeft w:val="360"/>
      <w:marRight w:val="360"/>
      <w:marTop w:val="360"/>
      <w:marBottom w:val="9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289">
      <w:bodyDiv w:val="1"/>
      <w:marLeft w:val="360"/>
      <w:marRight w:val="360"/>
      <w:marTop w:val="360"/>
      <w:marBottom w:val="9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Francisco de Souza Filho</dc:creator>
  <cp:keywords/>
  <dc:description/>
  <cp:lastModifiedBy>Joao Francisco de Souza Filho</cp:lastModifiedBy>
  <cp:revision>1</cp:revision>
  <dcterms:created xsi:type="dcterms:W3CDTF">2020-02-13T13:56:00Z</dcterms:created>
  <dcterms:modified xsi:type="dcterms:W3CDTF">2020-02-13T14:08:00Z</dcterms:modified>
</cp:coreProperties>
</file>