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Pr="00E83C31" w:rsidRDefault="00E83C31" w:rsidP="00E83C31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244726" w:rsidRPr="00E83C31" w:rsidRDefault="00E83C31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E83C31" w:rsidRDefault="004E6A8E" w:rsidP="004E6A8E">
      <w:pPr>
        <w:jc w:val="both"/>
        <w:rPr>
          <w:rFonts w:ascii="Arial" w:hAnsi="Arial" w:cs="Arial"/>
          <w:sz w:val="18"/>
          <w:szCs w:val="18"/>
        </w:rPr>
      </w:pPr>
      <w:r w:rsidRPr="004E6A8E">
        <w:rPr>
          <w:rFonts w:ascii="Arial" w:hAnsi="Arial" w:cs="Arial"/>
          <w:sz w:val="18"/>
          <w:szCs w:val="18"/>
        </w:rPr>
        <w:t>Nº 353, de 21 de julho de 2023. Encaminhamento ao Congresso Nacional do texto do projeto de lei que "Altera o Decreto-Lei nº 2.848, de 7 de dezembro de 1940 - Código Penal, a Lei nº 8.072, de 25 de julho de 1990, e o Decreto-Lei nº 3.689, de 3 de outubro de 1941 - Código de Processo Penal, para estabelecer estratégia de prevenção e enfrentamento da violência nas dependências das instituições de ensino.".</w:t>
      </w:r>
    </w:p>
    <w:p w:rsidR="001D4536" w:rsidRDefault="001D4536" w:rsidP="004E6A8E">
      <w:pPr>
        <w:jc w:val="both"/>
        <w:rPr>
          <w:rFonts w:ascii="Arial" w:hAnsi="Arial" w:cs="Arial"/>
          <w:sz w:val="18"/>
          <w:szCs w:val="18"/>
        </w:rPr>
      </w:pPr>
    </w:p>
    <w:p w:rsidR="001D4536" w:rsidRDefault="001D4536" w:rsidP="001D4536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ubstitui o publicado no DOU de 21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.07.2023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– Edição extra</w:t>
      </w:r>
      <w:bookmarkStart w:id="0" w:name="_GoBack"/>
      <w:bookmarkEnd w:id="0"/>
    </w:p>
    <w:p w:rsidR="001D4536" w:rsidRPr="004E6A8E" w:rsidRDefault="001D4536" w:rsidP="004E6A8E">
      <w:pPr>
        <w:jc w:val="both"/>
        <w:rPr>
          <w:rFonts w:ascii="Arial" w:hAnsi="Arial" w:cs="Arial"/>
          <w:sz w:val="18"/>
          <w:szCs w:val="18"/>
        </w:rPr>
      </w:pPr>
    </w:p>
    <w:sectPr w:rsidR="001D4536" w:rsidRPr="004E6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1D4536"/>
    <w:rsid w:val="00244726"/>
    <w:rsid w:val="004E6A8E"/>
    <w:rsid w:val="0078588A"/>
    <w:rsid w:val="008A6C72"/>
    <w:rsid w:val="008D0E06"/>
    <w:rsid w:val="00E83C31"/>
    <w:rsid w:val="00E918BE"/>
    <w:rsid w:val="00FB48E3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C5CA"/>
  <w15:chartTrackingRefBased/>
  <w15:docId w15:val="{7CD10D0D-4AA8-44A4-8493-52C799F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2023-10-16T23:59:00Z</dcterms:created>
  <dcterms:modified xsi:type="dcterms:W3CDTF">2023-11-14T23:54:00Z</dcterms:modified>
</cp:coreProperties>
</file>