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E2" w:rsidRPr="00EA1DE2" w:rsidRDefault="00EA1DE2" w:rsidP="00EA1DE2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EA1DE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4.501-A, DE 26 DE NOVEMBRO DE </w:t>
      </w:r>
      <w:proofErr w:type="gramStart"/>
      <w:r w:rsidRPr="00EA1DE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EA1DE2" w:rsidRPr="00EA1DE2" w:rsidRDefault="00EA1DE2" w:rsidP="00EA1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Retifica a Lei nº 4.295, de 16 de dezembro de 1963, que estima a Receita e fixa a Despesa para o exercício financeiro. </w:t>
      </w:r>
    </w:p>
    <w:p w:rsidR="00EA1DE2" w:rsidRPr="00EA1DE2" w:rsidRDefault="00EA1DE2" w:rsidP="00EA1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</w:t>
      </w:r>
      <w:proofErr w:type="gramStart"/>
      <w:r w:rsidRPr="00EA1DE2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 de dezembro de 1964)</w:t>
      </w:r>
    </w:p>
    <w:p w:rsidR="00EA1DE2" w:rsidRPr="00EA1DE2" w:rsidRDefault="00EA1DE2" w:rsidP="00EA1D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A1DE2" w:rsidRPr="00EA1DE2" w:rsidRDefault="00EA1DE2" w:rsidP="00EA1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No art. 1º, onde se lê: ... </w:t>
      </w:r>
      <w:proofErr w:type="gramStart"/>
      <w:r w:rsidRPr="00EA1DE2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 o exercício de 1964 ... Leia-se: ... </w:t>
      </w:r>
      <w:proofErr w:type="gramStart"/>
      <w:r w:rsidRPr="00EA1DE2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 o exercício financeiro de 1964 ...</w:t>
      </w:r>
    </w:p>
    <w:p w:rsidR="00EA1DE2" w:rsidRPr="00EA1DE2" w:rsidRDefault="00EA1DE2" w:rsidP="00EA1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>Na retificação referente a "31- Laboratório Central de Analises"</w:t>
      </w:r>
      <w:proofErr w:type="gramStart"/>
      <w:r w:rsidRPr="00EA1DE2">
        <w:rPr>
          <w:rFonts w:ascii="Arial" w:eastAsia="Times New Roman" w:hAnsi="Arial" w:cs="Arial"/>
          <w:sz w:val="20"/>
          <w:szCs w:val="20"/>
          <w:lang w:eastAsia="pt-BR"/>
        </w:rPr>
        <w:t>, leia-se</w:t>
      </w:r>
      <w:proofErr w:type="gramEnd"/>
      <w:r w:rsidRPr="00EA1DE2">
        <w:rPr>
          <w:rFonts w:ascii="Arial" w:eastAsia="Times New Roman" w:hAnsi="Arial" w:cs="Arial"/>
          <w:sz w:val="20"/>
          <w:szCs w:val="20"/>
          <w:lang w:eastAsia="pt-BR"/>
        </w:rPr>
        <w:t>: como se segue e não como constou na publicação: SUBANEZO - 4.12 - Ministério da Fazenda</w:t>
      </w:r>
    </w:p>
    <w:p w:rsidR="00EA1DE2" w:rsidRPr="00EA1DE2" w:rsidRDefault="00EA1DE2" w:rsidP="00EA1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  <w:proofErr w:type="gramStart"/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EA1DE2">
        <w:rPr>
          <w:rFonts w:ascii="Arial" w:eastAsia="Times New Roman" w:hAnsi="Arial" w:cs="Arial"/>
          <w:sz w:val="20"/>
          <w:szCs w:val="20"/>
          <w:lang w:eastAsia="pt-BR"/>
        </w:rPr>
        <w:t>31 - Laboratório Central de Análises". Leia-se: "31- Laboratório Nacional de Análises".</w:t>
      </w:r>
    </w:p>
    <w:p w:rsidR="00EA1DE2" w:rsidRPr="00EA1DE2" w:rsidRDefault="00EA1DE2" w:rsidP="00EA1D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>SUBANEXO - 4.13 - Ministério da Educação e  Cultura</w:t>
      </w:r>
      <w:r w:rsidRPr="00EA1DE2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EA1DE2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</w:t>
      </w:r>
      <w:proofErr w:type="gramEnd"/>
      <w:r w:rsidRPr="00EA1DE2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...........................................................................................</w:t>
      </w:r>
    </w:p>
    <w:p w:rsidR="00EA1DE2" w:rsidRPr="00EA1DE2" w:rsidRDefault="00EA1DE2" w:rsidP="00EA1D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A1DE2" w:rsidRPr="00EA1DE2" w:rsidRDefault="00EA1DE2" w:rsidP="00EA1D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A1DE2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14/12/1964 </w:t>
      </w:r>
    </w:p>
    <w:bookmarkEnd w:id="0"/>
    <w:p w:rsidR="00DD26A9" w:rsidRPr="00EA1DE2" w:rsidRDefault="00DD26A9">
      <w:pPr>
        <w:rPr>
          <w:rFonts w:ascii="Arial" w:hAnsi="Arial" w:cs="Arial"/>
          <w:sz w:val="20"/>
          <w:szCs w:val="20"/>
        </w:rPr>
      </w:pPr>
    </w:p>
    <w:sectPr w:rsidR="00DD26A9" w:rsidRPr="00EA1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2"/>
    <w:rsid w:val="00DD26A9"/>
    <w:rsid w:val="00E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A1DE2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1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A1DE2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1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2016-05-19T14:51:00Z</dcterms:created>
  <dcterms:modified xsi:type="dcterms:W3CDTF">2016-05-19T14:53:00Z</dcterms:modified>
</cp:coreProperties>
</file>