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14" w:rsidRPr="00851B14" w:rsidRDefault="00851B14" w:rsidP="00851B14">
      <w:pPr>
        <w:spacing w:before="120" w:after="240" w:line="240" w:lineRule="auto"/>
        <w:ind w:firstLine="48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851B14" w:rsidRPr="00851B14" w:rsidRDefault="00851B14" w:rsidP="00851B14">
      <w:pPr>
        <w:spacing w:before="240" w:after="240" w:line="240" w:lineRule="auto"/>
        <w:ind w:firstLine="48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  <w:t>Decreto nº 64.442, de 1º de maio de 1969.</w:t>
      </w:r>
    </w:p>
    <w:p w:rsidR="00851B14" w:rsidRPr="00851B14" w:rsidRDefault="00851B14" w:rsidP="00851B14">
      <w:pPr>
        <w:spacing w:before="240" w:after="240" w:line="240" w:lineRule="atLeast"/>
        <w:ind w:left="396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ALTERA A TABELA DE SALÁRIO-MÍNIMO APROVADA PELO DECRETO Nº 62.461, DE 25 DE MARÇO DE 1968.</w:t>
      </w:r>
    </w:p>
    <w:p w:rsidR="00851B14" w:rsidRPr="00851B14" w:rsidRDefault="00851B14" w:rsidP="00851B14">
      <w:pPr>
        <w:spacing w:before="240" w:after="240" w:line="240" w:lineRule="atLeast"/>
        <w:ind w:left="396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 </w:t>
      </w:r>
    </w:p>
    <w:p w:rsidR="00851B14" w:rsidRPr="00851B14" w:rsidRDefault="00851B14" w:rsidP="00851B14">
      <w:pPr>
        <w:spacing w:before="24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- Seção I - Parte I, de </w:t>
      </w:r>
      <w:proofErr w:type="gramStart"/>
      <w:r w:rsidRPr="00851B14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851B14">
        <w:rPr>
          <w:rFonts w:ascii="Arial" w:eastAsia="Times New Roman" w:hAnsi="Arial" w:cs="Arial"/>
          <w:sz w:val="20"/>
          <w:szCs w:val="20"/>
          <w:lang w:eastAsia="pt-BR"/>
        </w:rPr>
        <w:t xml:space="preserve"> de maio de 1969)</w:t>
      </w:r>
    </w:p>
    <w:p w:rsidR="00851B14" w:rsidRPr="00851B14" w:rsidRDefault="00851B14" w:rsidP="00851B14">
      <w:pPr>
        <w:spacing w:before="12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sz w:val="20"/>
          <w:szCs w:val="20"/>
          <w:lang w:eastAsia="pt-BR"/>
        </w:rPr>
        <w:t>Na Tabela anexa ao Decreto, na página 3.710,</w:t>
      </w:r>
    </w:p>
    <w:p w:rsidR="00851B14" w:rsidRPr="00851B14" w:rsidRDefault="00851B14" w:rsidP="00851B14">
      <w:pPr>
        <w:spacing w:before="12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851B14" w:rsidRPr="00851B14" w:rsidRDefault="00851B14" w:rsidP="00851B14">
      <w:pPr>
        <w:spacing w:before="12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Onde se lê:</w:t>
      </w:r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51B1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</w:t>
      </w:r>
      <w:proofErr w:type="gramEnd"/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sz w:val="20"/>
          <w:szCs w:val="20"/>
          <w:lang w:eastAsia="pt-BR"/>
        </w:rPr>
        <w:t>9ª Região: Estado de Pernambuco</w:t>
      </w:r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51B1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</w:t>
      </w:r>
      <w:proofErr w:type="gramEnd"/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sz w:val="20"/>
          <w:szCs w:val="20"/>
          <w:lang w:eastAsia="pt-BR"/>
        </w:rPr>
        <w:t>2ª Sub-região: Demais Municípios 103,80</w:t>
      </w:r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51B1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</w:t>
      </w:r>
      <w:proofErr w:type="gramEnd"/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sz w:val="20"/>
          <w:szCs w:val="20"/>
          <w:lang w:eastAsia="pt-BR"/>
        </w:rPr>
        <w:t xml:space="preserve">18ª Região: Estado Paraná </w:t>
      </w:r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sz w:val="20"/>
          <w:szCs w:val="20"/>
          <w:lang w:eastAsia="pt-BR"/>
        </w:rPr>
        <w:t xml:space="preserve">1ª Sub-região: Municípios de </w:t>
      </w:r>
      <w:proofErr w:type="spellStart"/>
      <w:r w:rsidRPr="00851B14">
        <w:rPr>
          <w:rFonts w:ascii="Arial" w:eastAsia="Times New Roman" w:hAnsi="Arial" w:cs="Arial"/>
          <w:sz w:val="20"/>
          <w:szCs w:val="20"/>
          <w:lang w:eastAsia="pt-BR"/>
        </w:rPr>
        <w:t>Carnélio</w:t>
      </w:r>
      <w:proofErr w:type="spellEnd"/>
      <w:r w:rsidRPr="00851B14">
        <w:rPr>
          <w:rFonts w:ascii="Arial" w:eastAsia="Times New Roman" w:hAnsi="Arial" w:cs="Arial"/>
          <w:sz w:val="20"/>
          <w:szCs w:val="20"/>
          <w:lang w:eastAsia="pt-BR"/>
        </w:rPr>
        <w:t xml:space="preserve"> Procópio </w:t>
      </w:r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51B1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</w:t>
      </w:r>
      <w:proofErr w:type="gramEnd"/>
    </w:p>
    <w:p w:rsidR="00851B14" w:rsidRPr="00851B14" w:rsidRDefault="00851B14" w:rsidP="00851B14">
      <w:pPr>
        <w:spacing w:before="12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Leia-se:</w:t>
      </w:r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51B1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</w:t>
      </w:r>
      <w:proofErr w:type="gramEnd"/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sz w:val="20"/>
          <w:szCs w:val="20"/>
          <w:lang w:eastAsia="pt-BR"/>
        </w:rPr>
        <w:t>9ª Região: Estado de Pernambuco</w:t>
      </w:r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51B1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</w:t>
      </w:r>
      <w:proofErr w:type="gramEnd"/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sz w:val="20"/>
          <w:szCs w:val="20"/>
          <w:lang w:eastAsia="pt-BR"/>
        </w:rPr>
        <w:t>2ª Sub-região: Demais Municípios 103,20</w:t>
      </w:r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51B1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</w:t>
      </w:r>
      <w:proofErr w:type="gramEnd"/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sz w:val="20"/>
          <w:szCs w:val="20"/>
          <w:lang w:eastAsia="pt-BR"/>
        </w:rPr>
        <w:t>18ª Região: Estado Paraná</w:t>
      </w:r>
    </w:p>
    <w:p w:rsidR="00851B14" w:rsidRPr="00851B14" w:rsidRDefault="00851B14" w:rsidP="00851B14">
      <w:pPr>
        <w:spacing w:before="120" w:after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B14">
        <w:rPr>
          <w:rFonts w:ascii="Arial" w:eastAsia="Times New Roman" w:hAnsi="Arial" w:cs="Arial"/>
          <w:sz w:val="20"/>
          <w:szCs w:val="20"/>
          <w:lang w:eastAsia="pt-BR"/>
        </w:rPr>
        <w:t xml:space="preserve">1ª Sub-região: Municípios de Cornélio Procópio </w:t>
      </w:r>
    </w:p>
    <w:p w:rsidR="00851B14" w:rsidRPr="00851B14" w:rsidRDefault="00851B14" w:rsidP="00851B14">
      <w:pPr>
        <w:spacing w:before="12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51B14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</w:t>
      </w:r>
      <w:proofErr w:type="gramEnd"/>
    </w:p>
    <w:p w:rsidR="00104CD0" w:rsidRDefault="00104CD0">
      <w:bookmarkStart w:id="0" w:name="_GoBack"/>
      <w:bookmarkEnd w:id="0"/>
    </w:p>
    <w:sectPr w:rsidR="00104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14"/>
    <w:rsid w:val="00104CD0"/>
    <w:rsid w:val="008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49628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2019-05-23T21:39:00Z</dcterms:created>
  <dcterms:modified xsi:type="dcterms:W3CDTF">2019-05-23T21:40:00Z</dcterms:modified>
</cp:coreProperties>
</file>