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C" w:rsidRPr="00411E9C" w:rsidRDefault="00411E9C" w:rsidP="00411E9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4.539, DE 10 DE DEZEMBRO DE </w:t>
      </w:r>
      <w:proofErr w:type="gramStart"/>
      <w:r w:rsidRPr="00411E9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411E9C" w:rsidRPr="00411E9C" w:rsidRDefault="00411E9C" w:rsidP="00411E9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Estima a Receita e fixa a Despesa da União para o exercício financeiro de 1965. </w:t>
      </w:r>
    </w:p>
    <w:p w:rsidR="00411E9C" w:rsidRPr="00411E9C" w:rsidRDefault="00411E9C" w:rsidP="00411E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411E9C" w:rsidRPr="00411E9C" w:rsidRDefault="00411E9C" w:rsidP="00411E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Na página nº 428 - 4.13.00 - Ministério da Educação e Cultura, na 1ª coluna, onde se lê: Ginásio Industrial Champagnat de Taguatinga (manutenção dos Serviços de Assistência social educacional, profissional. por ele mantidas) - 1.000. Leia-se: Ginásio Industrial Champagnat, de Taguatinga (manutenção dos Serviços de Assistência social educacional profissional por </w:t>
      </w:r>
      <w:proofErr w:type="spellStart"/>
      <w:r w:rsidRPr="00411E9C">
        <w:rPr>
          <w:rFonts w:ascii="Arial" w:eastAsia="Times New Roman" w:hAnsi="Arial" w:cs="Arial"/>
          <w:sz w:val="20"/>
          <w:szCs w:val="20"/>
          <w:lang w:eastAsia="pt-BR"/>
        </w:rPr>
        <w:t>êle</w:t>
      </w:r>
      <w:proofErr w:type="spellEnd"/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 mantidos) - </w:t>
      </w:r>
      <w:proofErr w:type="gramStart"/>
      <w:r w:rsidRPr="00411E9C">
        <w:rPr>
          <w:rFonts w:ascii="Arial" w:eastAsia="Times New Roman" w:hAnsi="Arial" w:cs="Arial"/>
          <w:sz w:val="20"/>
          <w:szCs w:val="20"/>
          <w:lang w:eastAsia="pt-BR"/>
        </w:rPr>
        <w:t>11.000.</w:t>
      </w:r>
      <w:proofErr w:type="gramEnd"/>
      <w:r w:rsidRPr="00411E9C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11E9C" w:rsidRPr="00411E9C" w:rsidRDefault="00411E9C" w:rsidP="00411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1E9C" w:rsidRPr="00411E9C" w:rsidRDefault="00411E9C" w:rsidP="00411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07/01/1965 </w:t>
      </w:r>
    </w:p>
    <w:p w:rsidR="00EF4A25" w:rsidRPr="00411E9C" w:rsidRDefault="00EF4A25">
      <w:pPr>
        <w:rPr>
          <w:rFonts w:ascii="Arial" w:hAnsi="Arial" w:cs="Arial"/>
          <w:sz w:val="20"/>
          <w:szCs w:val="20"/>
        </w:rPr>
      </w:pPr>
    </w:p>
    <w:p w:rsidR="00411E9C" w:rsidRPr="00411E9C" w:rsidRDefault="00411E9C">
      <w:pPr>
        <w:rPr>
          <w:rFonts w:ascii="Arial" w:hAnsi="Arial" w:cs="Arial"/>
          <w:sz w:val="20"/>
          <w:szCs w:val="20"/>
        </w:rPr>
      </w:pPr>
    </w:p>
    <w:p w:rsidR="00411E9C" w:rsidRPr="00411E9C" w:rsidRDefault="00411E9C">
      <w:pPr>
        <w:rPr>
          <w:rFonts w:ascii="Arial" w:hAnsi="Arial" w:cs="Arial"/>
          <w:sz w:val="20"/>
          <w:szCs w:val="20"/>
        </w:rPr>
      </w:pPr>
    </w:p>
    <w:p w:rsidR="00411E9C" w:rsidRPr="00411E9C" w:rsidRDefault="00411E9C">
      <w:pPr>
        <w:rPr>
          <w:rFonts w:ascii="Arial" w:hAnsi="Arial" w:cs="Arial"/>
          <w:sz w:val="20"/>
          <w:szCs w:val="20"/>
        </w:rPr>
      </w:pPr>
    </w:p>
    <w:p w:rsidR="00411E9C" w:rsidRPr="00411E9C" w:rsidRDefault="00411E9C">
      <w:pPr>
        <w:rPr>
          <w:rFonts w:ascii="Arial" w:hAnsi="Arial" w:cs="Arial"/>
          <w:sz w:val="20"/>
          <w:szCs w:val="20"/>
        </w:rPr>
      </w:pPr>
    </w:p>
    <w:p w:rsidR="00411E9C" w:rsidRPr="00411E9C" w:rsidRDefault="00411E9C">
      <w:pPr>
        <w:rPr>
          <w:rFonts w:ascii="Arial" w:hAnsi="Arial" w:cs="Arial"/>
          <w:sz w:val="20"/>
          <w:szCs w:val="20"/>
        </w:rPr>
      </w:pPr>
    </w:p>
    <w:p w:rsidR="00411E9C" w:rsidRPr="00411E9C" w:rsidRDefault="00411E9C" w:rsidP="00411E9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4.539, DE 10 DE DEZEMBRO DE </w:t>
      </w:r>
      <w:proofErr w:type="gramStart"/>
      <w:r w:rsidRPr="00411E9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411E9C" w:rsidRPr="00411E9C" w:rsidRDefault="00411E9C" w:rsidP="00411E9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sz w:val="20"/>
          <w:szCs w:val="20"/>
          <w:lang w:eastAsia="pt-BR"/>
        </w:rPr>
        <w:t>Estima a Receita e fixa a Despesa</w:t>
      </w:r>
      <w:bookmarkStart w:id="0" w:name="_GoBack"/>
      <w:bookmarkEnd w:id="0"/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 da União para o exercício financeiro de 1965. </w:t>
      </w:r>
    </w:p>
    <w:p w:rsidR="00411E9C" w:rsidRPr="00411E9C" w:rsidRDefault="00411E9C" w:rsidP="00411E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r w:rsidRPr="00411E9C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11E9C" w:rsidRPr="00411E9C" w:rsidRDefault="00411E9C" w:rsidP="00411E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sz w:val="20"/>
          <w:szCs w:val="20"/>
          <w:lang w:eastAsia="pt-BR"/>
        </w:rPr>
        <w:t>Página 56</w:t>
      </w:r>
      <w:r w:rsidRPr="00411E9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411E9C">
        <w:rPr>
          <w:rFonts w:ascii="Arial" w:eastAsia="Times New Roman" w:hAnsi="Arial" w:cs="Arial"/>
          <w:sz w:val="20"/>
          <w:szCs w:val="20"/>
          <w:lang w:eastAsia="pt-BR"/>
        </w:rPr>
        <w:t>Subanexo</w:t>
      </w:r>
      <w:proofErr w:type="spellEnd"/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 4.01.01 - Presidência da República (Órgãos Dependentes) -</w:t>
      </w:r>
      <w:r w:rsidRPr="00411E9C">
        <w:rPr>
          <w:rFonts w:ascii="Arial" w:eastAsia="Times New Roman" w:hAnsi="Arial" w:cs="Arial"/>
          <w:sz w:val="20"/>
          <w:szCs w:val="20"/>
          <w:lang w:eastAsia="pt-BR"/>
        </w:rPr>
        <w:br/>
        <w:t>No item 4.3.5.1 - Entidades Federais</w:t>
      </w:r>
      <w:proofErr w:type="gramStart"/>
      <w:r w:rsidRPr="00411E9C">
        <w:rPr>
          <w:rFonts w:ascii="Arial" w:eastAsia="Times New Roman" w:hAnsi="Arial" w:cs="Arial"/>
          <w:sz w:val="20"/>
          <w:szCs w:val="20"/>
          <w:lang w:eastAsia="pt-BR"/>
        </w:rPr>
        <w:t>, acrescente-se</w:t>
      </w:r>
      <w:proofErr w:type="gramEnd"/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 a expressão:</w:t>
      </w:r>
      <w:r w:rsidRPr="00411E9C">
        <w:rPr>
          <w:rFonts w:ascii="Arial" w:eastAsia="Times New Roman" w:hAnsi="Arial" w:cs="Arial"/>
          <w:sz w:val="20"/>
          <w:szCs w:val="20"/>
          <w:lang w:eastAsia="pt-BR"/>
        </w:rPr>
        <w:br/>
        <w:t>"1) Superintendência  Nacional do Abastecimento - SUNAB (Lei Delegada nº 5, de 26 de setembro de 1962)"</w:t>
      </w:r>
    </w:p>
    <w:p w:rsidR="00411E9C" w:rsidRPr="00411E9C" w:rsidRDefault="00411E9C" w:rsidP="00411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1E9C" w:rsidRPr="00411E9C" w:rsidRDefault="00411E9C" w:rsidP="00411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11E9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01/04/1965 </w:t>
      </w:r>
    </w:p>
    <w:p w:rsidR="00411E9C" w:rsidRPr="00411E9C" w:rsidRDefault="00411E9C">
      <w:pPr>
        <w:rPr>
          <w:rFonts w:ascii="Arial" w:hAnsi="Arial" w:cs="Arial"/>
          <w:sz w:val="20"/>
          <w:szCs w:val="20"/>
        </w:rPr>
      </w:pPr>
    </w:p>
    <w:sectPr w:rsidR="00411E9C" w:rsidRPr="00411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C"/>
    <w:rsid w:val="00411E9C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411E9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1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411E9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6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2016-10-07T13:09:00Z</dcterms:created>
  <dcterms:modified xsi:type="dcterms:W3CDTF">2016-10-07T13:16:00Z</dcterms:modified>
</cp:coreProperties>
</file>