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E" w:rsidRPr="00E91EAE" w:rsidRDefault="00E91EAE" w:rsidP="00E91E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 xml:space="preserve">DECRETO Nº 50.215, DE 28 DE JANEIRO DE </w:t>
      </w:r>
      <w:proofErr w:type="gramStart"/>
      <w:r w:rsidRPr="00E91EAE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1961</w:t>
      </w:r>
      <w:proofErr w:type="gramEnd"/>
    </w:p>
    <w:p w:rsidR="00E91EAE" w:rsidRPr="00E91EAE" w:rsidRDefault="00E91EAE" w:rsidP="00E91EAE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</w:t>
      </w:r>
      <w:proofErr w:type="spellStart"/>
      <w:r w:rsidRPr="00E91EAE">
        <w:rPr>
          <w:rFonts w:ascii="Arial" w:eastAsia="Times New Roman" w:hAnsi="Arial" w:cs="Arial"/>
          <w:sz w:val="20"/>
          <w:szCs w:val="20"/>
          <w:lang w:eastAsia="pt-BR"/>
        </w:rPr>
        <w:t>retativa</w:t>
      </w:r>
      <w:proofErr w:type="spellEnd"/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 ao Estatuto dos Refugiados, concluída em Genebra, em 28 de julho de 1951. </w:t>
      </w:r>
    </w:p>
    <w:p w:rsidR="00E91EAE" w:rsidRPr="00E91EAE" w:rsidRDefault="00E91EAE" w:rsidP="00E91E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t>(Publicado no Diário Oficial de 30 de janeiro de 1961)</w:t>
      </w:r>
    </w:p>
    <w:p w:rsidR="00E91EAE" w:rsidRPr="00E91EAE" w:rsidRDefault="00E91EAE" w:rsidP="00E91E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91EAE" w:rsidRPr="00E91EAE" w:rsidRDefault="00E91EAE" w:rsidP="00E91E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No texto do Decreto, </w:t>
      </w:r>
    </w:p>
    <w:p w:rsidR="00E91EAE" w:rsidRDefault="00E91EAE" w:rsidP="00E91E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     Onde se lê: </w:t>
      </w:r>
    </w:p>
    <w:p w:rsidR="00E91EAE" w:rsidRPr="00E91EAE" w:rsidRDefault="00E91EAE" w:rsidP="00E91E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 ... Decreta que a mencionada Convenção, apenas por cópia... </w:t>
      </w:r>
    </w:p>
    <w:p w:rsidR="00E91EAE" w:rsidRDefault="00E91EAE" w:rsidP="00E91E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     Leia-se: </w:t>
      </w:r>
    </w:p>
    <w:p w:rsidR="00E91EAE" w:rsidRPr="00E91EAE" w:rsidRDefault="00E91EAE" w:rsidP="00E91E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E91EA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 ... Decreta que a mencionada Convenção, apensa por cópia... </w:t>
      </w:r>
    </w:p>
    <w:p w:rsidR="00E91EAE" w:rsidRPr="00E91EAE" w:rsidRDefault="00E91EAE" w:rsidP="00E91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1EAE" w:rsidRPr="00E91EAE" w:rsidRDefault="00E91EAE" w:rsidP="00E91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</w:t>
      </w:r>
      <w:r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Pr="00E91EAE">
        <w:rPr>
          <w:rFonts w:ascii="Arial" w:eastAsia="Times New Roman" w:hAnsi="Arial" w:cs="Arial"/>
          <w:sz w:val="20"/>
          <w:szCs w:val="20"/>
          <w:lang w:eastAsia="pt-BR"/>
        </w:rPr>
        <w:t>ublicado no DO</w:t>
      </w:r>
      <w:r>
        <w:rPr>
          <w:rFonts w:ascii="Arial" w:eastAsia="Times New Roman" w:hAnsi="Arial" w:cs="Arial"/>
          <w:sz w:val="20"/>
          <w:szCs w:val="20"/>
          <w:lang w:eastAsia="pt-BR"/>
        </w:rPr>
        <w:t>U</w:t>
      </w: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 - de 11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91EAE">
        <w:rPr>
          <w:rFonts w:ascii="Arial" w:eastAsia="Times New Roman" w:hAnsi="Arial" w:cs="Arial"/>
          <w:sz w:val="20"/>
          <w:szCs w:val="20"/>
          <w:lang w:eastAsia="pt-BR"/>
        </w:rPr>
        <w:t>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91EAE">
        <w:rPr>
          <w:rFonts w:ascii="Arial" w:eastAsia="Times New Roman" w:hAnsi="Arial" w:cs="Arial"/>
          <w:sz w:val="20"/>
          <w:szCs w:val="20"/>
          <w:lang w:eastAsia="pt-BR"/>
        </w:rPr>
        <w:t xml:space="preserve">1961 </w:t>
      </w:r>
    </w:p>
    <w:p w:rsidR="00D3379F" w:rsidRPr="00E91EAE" w:rsidRDefault="00D3379F">
      <w:pPr>
        <w:rPr>
          <w:rFonts w:ascii="Arial" w:hAnsi="Arial" w:cs="Arial"/>
          <w:sz w:val="20"/>
          <w:szCs w:val="20"/>
        </w:rPr>
      </w:pPr>
    </w:p>
    <w:sectPr w:rsidR="00D3379F" w:rsidRPr="00E9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E"/>
    <w:rsid w:val="004622B9"/>
    <w:rsid w:val="00D3379F"/>
    <w:rsid w:val="00E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9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1E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9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1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9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1E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9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1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2015-09-10T15:29:00Z</dcterms:created>
  <dcterms:modified xsi:type="dcterms:W3CDTF">2015-09-10T15:31:00Z</dcterms:modified>
</cp:coreProperties>
</file>