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69B6" w14:textId="77777777" w:rsidR="004C2013" w:rsidRPr="00235C1A" w:rsidRDefault="004C2013" w:rsidP="004C2013">
      <w:pPr>
        <w:jc w:val="both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235C1A">
        <w:rPr>
          <w:rFonts w:ascii="Arial" w:hAnsi="Arial" w:cs="Arial"/>
          <w:b/>
          <w:bCs/>
          <w:color w:val="000000"/>
        </w:rPr>
        <w:t>DESPACHOS DO PRESIDENTE DA REPÚBLICA</w:t>
      </w:r>
    </w:p>
    <w:p w14:paraId="3F7D1A41" w14:textId="0DF6A64A" w:rsidR="00775302" w:rsidRDefault="00775302" w:rsidP="00023CE1">
      <w:pPr>
        <w:pStyle w:val="SemEspaamento"/>
        <w:rPr>
          <w:rFonts w:ascii="Calibri" w:hAnsi="Calibri"/>
          <w:sz w:val="24"/>
          <w:szCs w:val="24"/>
        </w:rPr>
      </w:pPr>
    </w:p>
    <w:p w14:paraId="4A562BB1" w14:textId="66D6F1BA" w:rsidR="004C2013" w:rsidRDefault="004C2013" w:rsidP="00023CE1">
      <w:pPr>
        <w:pStyle w:val="SemEspaamento"/>
        <w:rPr>
          <w:rFonts w:ascii="Calibri" w:hAnsi="Calibri"/>
          <w:sz w:val="24"/>
          <w:szCs w:val="24"/>
        </w:rPr>
      </w:pPr>
    </w:p>
    <w:p w14:paraId="5F0450E6" w14:textId="77777777" w:rsidR="004C2013" w:rsidRDefault="004C2013" w:rsidP="00023CE1">
      <w:pPr>
        <w:pStyle w:val="SemEspaamento"/>
        <w:rPr>
          <w:rFonts w:ascii="Calibri" w:hAnsi="Calibri"/>
          <w:sz w:val="24"/>
          <w:szCs w:val="24"/>
        </w:rPr>
      </w:pPr>
    </w:p>
    <w:p w14:paraId="44B6E714" w14:textId="0E995F18" w:rsidR="00FD6036" w:rsidRPr="005F5343" w:rsidRDefault="00580D79" w:rsidP="00023CE1">
      <w:pPr>
        <w:pStyle w:val="SemEspaamento"/>
        <w:rPr>
          <w:rFonts w:ascii="Calibri" w:hAnsi="Calibri"/>
          <w:sz w:val="24"/>
          <w:szCs w:val="24"/>
        </w:rPr>
      </w:pPr>
      <w:r w:rsidRPr="005F5343">
        <w:rPr>
          <w:rFonts w:ascii="Calibri" w:hAnsi="Calibri"/>
          <w:sz w:val="24"/>
          <w:szCs w:val="24"/>
        </w:rPr>
        <w:t>MENSAGEM</w:t>
      </w:r>
      <w:r w:rsidR="00FD6036" w:rsidRPr="005F5343">
        <w:rPr>
          <w:rFonts w:ascii="Calibri" w:hAnsi="Calibri"/>
          <w:sz w:val="24"/>
          <w:szCs w:val="24"/>
        </w:rPr>
        <w:t xml:space="preserve"> </w:t>
      </w:r>
      <w:r w:rsidRPr="005F5343">
        <w:rPr>
          <w:rFonts w:ascii="Calibri" w:hAnsi="Calibri"/>
          <w:sz w:val="24"/>
          <w:szCs w:val="24"/>
        </w:rPr>
        <w:t>N</w:t>
      </w:r>
      <w:r w:rsidR="008F3A3E">
        <w:rPr>
          <w:rFonts w:ascii="Calibri" w:hAnsi="Calibri"/>
          <w:sz w:val="24"/>
          <w:szCs w:val="24"/>
        </w:rPr>
        <w:t>º</w:t>
      </w:r>
      <w:r w:rsidR="0034284D">
        <w:rPr>
          <w:rFonts w:ascii="Calibri" w:hAnsi="Calibri"/>
          <w:sz w:val="24"/>
          <w:szCs w:val="24"/>
        </w:rPr>
        <w:t xml:space="preserve"> 983</w:t>
      </w:r>
    </w:p>
    <w:p w14:paraId="37CBB306" w14:textId="77777777" w:rsidR="00FD6036" w:rsidRPr="005F5343" w:rsidRDefault="00FD6036" w:rsidP="00023CE1">
      <w:pPr>
        <w:jc w:val="both"/>
        <w:rPr>
          <w:rFonts w:ascii="Calibri" w:hAnsi="Calibri"/>
          <w:sz w:val="24"/>
          <w:szCs w:val="24"/>
        </w:rPr>
      </w:pPr>
    </w:p>
    <w:p w14:paraId="1C9FAEF8" w14:textId="77777777" w:rsidR="00FD6036" w:rsidRPr="005F5343" w:rsidRDefault="00FD6036" w:rsidP="00023CE1">
      <w:pPr>
        <w:jc w:val="both"/>
        <w:rPr>
          <w:rFonts w:ascii="Calibri" w:hAnsi="Calibri"/>
          <w:sz w:val="24"/>
          <w:szCs w:val="24"/>
        </w:rPr>
      </w:pPr>
    </w:p>
    <w:p w14:paraId="35082601" w14:textId="77777777" w:rsidR="00FD6036" w:rsidRPr="005F5343" w:rsidRDefault="00FD6036" w:rsidP="00023CE1">
      <w:pPr>
        <w:jc w:val="both"/>
        <w:rPr>
          <w:rFonts w:ascii="Calibri" w:hAnsi="Calibri"/>
          <w:sz w:val="24"/>
          <w:szCs w:val="24"/>
        </w:rPr>
      </w:pPr>
    </w:p>
    <w:p w14:paraId="14A6B9E6" w14:textId="77777777" w:rsidR="00FD6036" w:rsidRPr="005F5343" w:rsidRDefault="00FD6036" w:rsidP="00023CE1">
      <w:pPr>
        <w:ind w:firstLine="1418"/>
        <w:jc w:val="both"/>
        <w:rPr>
          <w:rFonts w:ascii="Calibri" w:hAnsi="Calibri"/>
          <w:sz w:val="24"/>
          <w:szCs w:val="24"/>
        </w:rPr>
      </w:pPr>
      <w:r w:rsidRPr="005F5343">
        <w:rPr>
          <w:rFonts w:ascii="Calibri" w:hAnsi="Calibri"/>
          <w:sz w:val="24"/>
          <w:szCs w:val="24"/>
        </w:rPr>
        <w:t>Senhores Membros do Congresso Nacional,</w:t>
      </w:r>
    </w:p>
    <w:p w14:paraId="5B36759C" w14:textId="77777777" w:rsidR="00FD6036" w:rsidRPr="005F5343" w:rsidRDefault="00FD6036" w:rsidP="00023CE1">
      <w:pPr>
        <w:ind w:firstLine="1418"/>
        <w:jc w:val="both"/>
        <w:rPr>
          <w:rFonts w:ascii="Calibri" w:hAnsi="Calibri"/>
          <w:sz w:val="24"/>
          <w:szCs w:val="24"/>
        </w:rPr>
      </w:pPr>
    </w:p>
    <w:p w14:paraId="534ABF55" w14:textId="77777777" w:rsidR="00FD6036" w:rsidRPr="00FA15CC" w:rsidRDefault="00FD6036" w:rsidP="00023CE1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59AFBAA" w14:textId="77777777" w:rsidR="00083913" w:rsidRPr="00F44D9F" w:rsidRDefault="00083913" w:rsidP="00083913">
      <w:pPr>
        <w:jc w:val="both"/>
        <w:rPr>
          <w:rFonts w:ascii="Calibri" w:hAnsi="Calibri" w:cs="Calibri"/>
          <w:sz w:val="24"/>
          <w:szCs w:val="24"/>
        </w:rPr>
      </w:pPr>
    </w:p>
    <w:p w14:paraId="55B59627" w14:textId="11C69012" w:rsidR="00083913" w:rsidRPr="006970B2" w:rsidRDefault="00083913" w:rsidP="006970B2">
      <w:pPr>
        <w:ind w:firstLine="1418"/>
        <w:jc w:val="both"/>
        <w:rPr>
          <w:rFonts w:ascii="Calibri" w:hAnsi="Calibri"/>
          <w:sz w:val="24"/>
        </w:rPr>
      </w:pPr>
      <w:r w:rsidRPr="00F44D9F">
        <w:rPr>
          <w:rFonts w:ascii="Calibri" w:hAnsi="Calibri"/>
          <w:sz w:val="24"/>
        </w:rPr>
        <w:t xml:space="preserve">Nos termos </w:t>
      </w:r>
      <w:r w:rsidR="00BB23B8">
        <w:rPr>
          <w:rFonts w:ascii="Calibri" w:hAnsi="Calibri"/>
          <w:sz w:val="24"/>
        </w:rPr>
        <w:t>do</w:t>
      </w:r>
      <w:r w:rsidR="00832EA9">
        <w:rPr>
          <w:rFonts w:ascii="Calibri" w:hAnsi="Calibri"/>
          <w:sz w:val="24"/>
        </w:rPr>
        <w:t xml:space="preserve"> </w:t>
      </w:r>
      <w:r w:rsidRPr="00F44D9F">
        <w:rPr>
          <w:rFonts w:ascii="Calibri" w:hAnsi="Calibri"/>
          <w:sz w:val="24"/>
        </w:rPr>
        <w:t xml:space="preserve">art. </w:t>
      </w:r>
      <w:r w:rsidR="006970B2">
        <w:rPr>
          <w:rFonts w:ascii="Calibri" w:hAnsi="Calibri"/>
          <w:sz w:val="24"/>
        </w:rPr>
        <w:t>166</w:t>
      </w:r>
      <w:r w:rsidR="00BB23B8">
        <w:rPr>
          <w:rFonts w:ascii="Calibri" w:hAnsi="Calibri"/>
          <w:sz w:val="24"/>
        </w:rPr>
        <w:t>, § 5º,</w:t>
      </w:r>
      <w:r w:rsidR="006970B2" w:rsidRPr="00F44D9F">
        <w:rPr>
          <w:rFonts w:ascii="Calibri" w:hAnsi="Calibri"/>
          <w:sz w:val="24"/>
        </w:rPr>
        <w:t xml:space="preserve"> </w:t>
      </w:r>
      <w:r w:rsidRPr="00F44D9F">
        <w:rPr>
          <w:rFonts w:ascii="Calibri" w:hAnsi="Calibri"/>
          <w:sz w:val="24"/>
        </w:rPr>
        <w:t xml:space="preserve">da Constituição, submeto à elevada deliberação de Vossas Excelências </w:t>
      </w:r>
      <w:r w:rsidR="00570051">
        <w:rPr>
          <w:rFonts w:ascii="Calibri" w:hAnsi="Calibri"/>
          <w:sz w:val="24"/>
        </w:rPr>
        <w:t xml:space="preserve">proposta de modificação do </w:t>
      </w:r>
      <w:r w:rsidR="006970B2" w:rsidRPr="006970B2">
        <w:rPr>
          <w:rFonts w:ascii="Calibri" w:hAnsi="Calibri"/>
          <w:sz w:val="24"/>
        </w:rPr>
        <w:t>Projeto de Lei nº 3, de 2024</w:t>
      </w:r>
      <w:r w:rsidR="00570051">
        <w:rPr>
          <w:rFonts w:ascii="Calibri" w:hAnsi="Calibri"/>
          <w:sz w:val="24"/>
        </w:rPr>
        <w:t>-CN</w:t>
      </w:r>
      <w:r w:rsidR="006970B2" w:rsidRPr="006970B2">
        <w:rPr>
          <w:rFonts w:ascii="Calibri" w:hAnsi="Calibri"/>
          <w:sz w:val="24"/>
        </w:rPr>
        <w:t xml:space="preserve">, que </w:t>
      </w:r>
      <w:r w:rsidR="00570051">
        <w:rPr>
          <w:rFonts w:ascii="Calibri" w:hAnsi="Calibri"/>
          <w:sz w:val="24"/>
        </w:rPr>
        <w:t>“D</w:t>
      </w:r>
      <w:r w:rsidR="006970B2" w:rsidRPr="006970B2">
        <w:rPr>
          <w:rFonts w:ascii="Calibri" w:hAnsi="Calibri"/>
          <w:sz w:val="24"/>
        </w:rPr>
        <w:t>ispõe sobre as diretrizes para a elaboração e a execução da Lei Orçamentária de 2025 e dá outras providências</w:t>
      </w:r>
      <w:r>
        <w:rPr>
          <w:rFonts w:ascii="Calibri" w:hAnsi="Calibri"/>
          <w:sz w:val="24"/>
        </w:rPr>
        <w:t>.</w:t>
      </w:r>
      <w:r w:rsidRPr="00F44D9F">
        <w:rPr>
          <w:rFonts w:ascii="Calibri" w:hAnsi="Calibri"/>
          <w:sz w:val="24"/>
        </w:rPr>
        <w:t>”.</w:t>
      </w:r>
    </w:p>
    <w:p w14:paraId="324E3780" w14:textId="77777777" w:rsidR="00FD6036" w:rsidRPr="006B4072" w:rsidRDefault="00FD6036" w:rsidP="00023CE1">
      <w:pPr>
        <w:jc w:val="both"/>
        <w:rPr>
          <w:rFonts w:asciiTheme="minorHAnsi" w:hAnsiTheme="minorHAnsi" w:cs="Calibri"/>
          <w:sz w:val="24"/>
          <w:szCs w:val="24"/>
        </w:rPr>
      </w:pPr>
    </w:p>
    <w:p w14:paraId="7DB40176" w14:textId="77777777" w:rsidR="00FD6036" w:rsidRDefault="00FD6036" w:rsidP="00023CE1">
      <w:pPr>
        <w:jc w:val="both"/>
        <w:rPr>
          <w:rFonts w:asciiTheme="minorHAnsi" w:hAnsiTheme="minorHAnsi" w:cs="Calibri"/>
          <w:sz w:val="24"/>
          <w:szCs w:val="24"/>
        </w:rPr>
      </w:pPr>
    </w:p>
    <w:p w14:paraId="7DA91582" w14:textId="77777777" w:rsidR="00023CE1" w:rsidRPr="00D81422" w:rsidRDefault="00023CE1" w:rsidP="00023CE1">
      <w:pPr>
        <w:jc w:val="both"/>
        <w:rPr>
          <w:rFonts w:asciiTheme="minorHAnsi" w:hAnsiTheme="minorHAnsi" w:cs="Calibri"/>
          <w:sz w:val="24"/>
          <w:szCs w:val="24"/>
        </w:rPr>
      </w:pPr>
    </w:p>
    <w:p w14:paraId="5AAB0FFD" w14:textId="28A46D6B" w:rsidR="00FD6036" w:rsidRDefault="00FD6036" w:rsidP="00023CE1">
      <w:pPr>
        <w:jc w:val="right"/>
        <w:rPr>
          <w:rFonts w:ascii="Calibri" w:hAnsi="Calibri" w:cs="Calibri"/>
          <w:sz w:val="24"/>
          <w:szCs w:val="24"/>
        </w:rPr>
      </w:pPr>
      <w:r w:rsidRPr="00FA15CC">
        <w:rPr>
          <w:rFonts w:ascii="Calibri" w:hAnsi="Calibri" w:cs="Calibri"/>
          <w:sz w:val="24"/>
          <w:szCs w:val="24"/>
        </w:rPr>
        <w:t>Brasília,</w:t>
      </w:r>
      <w:r w:rsidR="00503EA3">
        <w:rPr>
          <w:rFonts w:ascii="Calibri" w:hAnsi="Calibri" w:cs="Calibri"/>
          <w:sz w:val="24"/>
          <w:szCs w:val="24"/>
        </w:rPr>
        <w:t xml:space="preserve"> </w:t>
      </w:r>
      <w:r w:rsidR="0034284D">
        <w:rPr>
          <w:rFonts w:ascii="Calibri" w:hAnsi="Calibri" w:cs="Calibri"/>
          <w:sz w:val="24"/>
          <w:szCs w:val="24"/>
        </w:rPr>
        <w:t>2</w:t>
      </w:r>
      <w:r w:rsidR="006B4072">
        <w:rPr>
          <w:rFonts w:ascii="Calibri" w:hAnsi="Calibri" w:cs="Calibri"/>
          <w:sz w:val="24"/>
          <w:szCs w:val="24"/>
        </w:rPr>
        <w:t xml:space="preserve"> </w:t>
      </w:r>
      <w:r w:rsidR="00BA2B94" w:rsidRPr="00FA15CC">
        <w:rPr>
          <w:rFonts w:ascii="Calibri" w:hAnsi="Calibri" w:cs="Calibri"/>
          <w:sz w:val="24"/>
          <w:szCs w:val="24"/>
        </w:rPr>
        <w:t xml:space="preserve">de </w:t>
      </w:r>
      <w:r w:rsidR="0034284D">
        <w:rPr>
          <w:rFonts w:ascii="Calibri" w:hAnsi="Calibri" w:cs="Calibri"/>
          <w:sz w:val="24"/>
          <w:szCs w:val="24"/>
        </w:rPr>
        <w:t>setembro</w:t>
      </w:r>
      <w:r w:rsidR="00BA2B94" w:rsidRPr="00FA15CC">
        <w:rPr>
          <w:rFonts w:ascii="Calibri" w:hAnsi="Calibri" w:cs="Calibri"/>
          <w:sz w:val="24"/>
          <w:szCs w:val="24"/>
        </w:rPr>
        <w:t xml:space="preserve"> de</w:t>
      </w:r>
      <w:r w:rsidRPr="00FA15CC">
        <w:rPr>
          <w:rFonts w:ascii="Calibri" w:hAnsi="Calibri" w:cs="Calibri"/>
          <w:sz w:val="24"/>
          <w:szCs w:val="24"/>
        </w:rPr>
        <w:t xml:space="preserve"> </w:t>
      </w:r>
      <w:r w:rsidRPr="006970B2">
        <w:rPr>
          <w:rFonts w:ascii="Calibri" w:hAnsi="Calibri" w:cs="Calibri"/>
          <w:sz w:val="24"/>
          <w:szCs w:val="24"/>
        </w:rPr>
        <w:t>20</w:t>
      </w:r>
      <w:r w:rsidR="00694C2E" w:rsidRPr="006970B2">
        <w:rPr>
          <w:rFonts w:ascii="Calibri" w:hAnsi="Calibri" w:cs="Calibri"/>
          <w:sz w:val="24"/>
          <w:szCs w:val="24"/>
        </w:rPr>
        <w:t>2</w:t>
      </w:r>
      <w:r w:rsidR="001D1966" w:rsidRPr="006970B2">
        <w:rPr>
          <w:rFonts w:ascii="Calibri" w:hAnsi="Calibri" w:cs="Calibri"/>
          <w:sz w:val="24"/>
          <w:szCs w:val="24"/>
        </w:rPr>
        <w:t>4</w:t>
      </w:r>
      <w:r w:rsidRPr="00FA15CC">
        <w:rPr>
          <w:rFonts w:ascii="Calibri" w:hAnsi="Calibri" w:cs="Calibri"/>
          <w:sz w:val="24"/>
          <w:szCs w:val="24"/>
        </w:rPr>
        <w:t>.</w:t>
      </w:r>
    </w:p>
    <w:p w14:paraId="6F914F2C" w14:textId="77777777" w:rsidR="00454180" w:rsidRDefault="00454180" w:rsidP="00023CE1">
      <w:pPr>
        <w:jc w:val="right"/>
        <w:rPr>
          <w:rFonts w:ascii="Calibri" w:hAnsi="Calibri" w:cs="Calibri"/>
          <w:sz w:val="24"/>
          <w:szCs w:val="24"/>
        </w:rPr>
      </w:pPr>
    </w:p>
    <w:p w14:paraId="34974B43" w14:textId="77777777" w:rsidR="00454180" w:rsidRDefault="00454180" w:rsidP="00023CE1">
      <w:pPr>
        <w:jc w:val="right"/>
        <w:rPr>
          <w:rFonts w:ascii="Calibri" w:hAnsi="Calibri" w:cs="Calibri"/>
          <w:sz w:val="24"/>
          <w:szCs w:val="24"/>
        </w:rPr>
      </w:pPr>
    </w:p>
    <w:p w14:paraId="2B2F21FB" w14:textId="77777777" w:rsidR="00454180" w:rsidRDefault="00454180" w:rsidP="00023CE1">
      <w:pPr>
        <w:pStyle w:val="Textbody"/>
        <w:spacing w:after="0"/>
        <w:jc w:val="both"/>
        <w:rPr>
          <w:rFonts w:ascii="Calibri" w:hAnsi="Calibri" w:cs="Calibri"/>
        </w:rPr>
      </w:pPr>
      <w:r w:rsidRPr="002E2741">
        <w:rPr>
          <w:rFonts w:asciiTheme="minorHAnsi" w:hAnsiTheme="minorHAnsi" w:cstheme="minorHAnsi"/>
        </w:rPr>
        <w:t> </w:t>
      </w:r>
    </w:p>
    <w:p w14:paraId="4A376F74" w14:textId="77777777" w:rsidR="00454180" w:rsidRDefault="00454180" w:rsidP="00454180">
      <w:pPr>
        <w:pStyle w:val="Textbody"/>
        <w:rPr>
          <w:rFonts w:ascii="Calibri" w:hAnsi="Calibri" w:cs="Calibri"/>
        </w:rPr>
      </w:pPr>
    </w:p>
    <w:p w14:paraId="3BAA1359" w14:textId="5CE708EB" w:rsidR="00454180" w:rsidRDefault="004C2013" w:rsidP="00454180">
      <w:pPr>
        <w:pStyle w:val="Textbody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Este texto não substitui o publicado no DOU de 3.9.2024</w:t>
      </w:r>
    </w:p>
    <w:p w14:paraId="264E0041" w14:textId="196C9223" w:rsidR="004C2013" w:rsidRPr="004C2013" w:rsidRDefault="004C2013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752EF7FE" w14:textId="25ECBCB8" w:rsidR="004C2013" w:rsidRPr="004C2013" w:rsidRDefault="004C2013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061092A0" w14:textId="44D5A4F2" w:rsidR="004C2013" w:rsidRPr="004C2013" w:rsidRDefault="004C2013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5325A0D2" w14:textId="65976803" w:rsidR="004C2013" w:rsidRPr="004C2013" w:rsidRDefault="004C2013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7C7E1F1E" w14:textId="0D7CAE8C" w:rsidR="004C2013" w:rsidRPr="004C2013" w:rsidRDefault="004C2013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0340F306" w14:textId="6DB7EF90" w:rsidR="004C2013" w:rsidRPr="004C2013" w:rsidRDefault="004C2013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446E64F8" w14:textId="5A246006" w:rsidR="004C2013" w:rsidRPr="004C2013" w:rsidRDefault="004C2013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4084AF87" w14:textId="3D4EB6B8" w:rsidR="004C2013" w:rsidRPr="004C2013" w:rsidRDefault="004C2013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0FC4812C" w14:textId="009C1DAD" w:rsidR="004C2013" w:rsidRPr="004C2013" w:rsidRDefault="004C2013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002B1B2B" w14:textId="10BDDF45" w:rsidR="004C2013" w:rsidRPr="004C2013" w:rsidRDefault="004C2013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5F2B2434" w14:textId="1518D3EE" w:rsidR="004C2013" w:rsidRPr="004C2013" w:rsidRDefault="004C2013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748720A8" w14:textId="7EFCCD01" w:rsidR="004C2013" w:rsidRPr="004C2013" w:rsidRDefault="004C2013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4351A8DB" w14:textId="2EC7BF63" w:rsidR="004C2013" w:rsidRPr="004C2013" w:rsidRDefault="004C2013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40060D09" w14:textId="432EE477" w:rsidR="004C2013" w:rsidRPr="004C2013" w:rsidRDefault="004C2013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78FF8D08" w14:textId="7ED26A02" w:rsidR="004C2013" w:rsidRPr="004C2013" w:rsidRDefault="004C2013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6939C38A" w14:textId="680F65DD" w:rsidR="004C2013" w:rsidRPr="004C2013" w:rsidRDefault="004C2013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31C3BC3B" w14:textId="3D190152" w:rsidR="004C2013" w:rsidRPr="004C2013" w:rsidRDefault="004C2013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30E30E2E" w14:textId="77777777" w:rsidR="004C2013" w:rsidRPr="009B160A" w:rsidRDefault="004C2013" w:rsidP="004C2013">
      <w:pPr>
        <w:pStyle w:val="CORPOPADRO"/>
        <w:spacing w:line="240" w:lineRule="auto"/>
        <w:ind w:firstLine="0"/>
        <w:jc w:val="center"/>
        <w:rPr>
          <w:rFonts w:cs="Arial"/>
          <w:color w:val="000000" w:themeColor="text1"/>
          <w:sz w:val="20"/>
          <w:szCs w:val="20"/>
          <w:lang w:eastAsia="pt-BR"/>
        </w:rPr>
      </w:pPr>
      <w:r w:rsidRPr="009B160A">
        <w:rPr>
          <w:rFonts w:cs="Arial"/>
          <w:color w:val="000000" w:themeColor="text1"/>
          <w:sz w:val="20"/>
          <w:szCs w:val="20"/>
          <w:lang w:eastAsia="pt-BR"/>
        </w:rPr>
        <w:t>PROJETO DE LEI</w:t>
      </w:r>
    </w:p>
    <w:p w14:paraId="11A3C964" w14:textId="77777777" w:rsidR="004C2013" w:rsidRPr="009B160A" w:rsidRDefault="004C2013" w:rsidP="004C2013">
      <w:pPr>
        <w:pStyle w:val="PreformattedText"/>
        <w:spacing w:after="120"/>
        <w:ind w:right="284"/>
        <w:jc w:val="both"/>
        <w:rPr>
          <w:rFonts w:ascii="Arial" w:hAnsi="Arial" w:cs="Arial"/>
        </w:rPr>
      </w:pPr>
    </w:p>
    <w:p w14:paraId="4A99E6DF" w14:textId="7D1109C2" w:rsidR="004C2013" w:rsidRPr="009B160A" w:rsidRDefault="004C2013" w:rsidP="004C2013">
      <w:pPr>
        <w:pStyle w:val="PreformattedText"/>
        <w:spacing w:after="120"/>
        <w:ind w:left="5103"/>
        <w:jc w:val="both"/>
        <w:rPr>
          <w:rFonts w:ascii="Arial" w:hAnsi="Arial" w:cs="Arial"/>
        </w:rPr>
      </w:pPr>
      <w:r w:rsidRPr="009B160A">
        <w:rPr>
          <w:rFonts w:ascii="Arial" w:hAnsi="Arial" w:cs="Arial"/>
        </w:rPr>
        <w:t>Altera o Projeto de Lei do Congresso Nacional - PLN n</w:t>
      </w:r>
      <w:r w:rsidRPr="009B160A">
        <w:rPr>
          <w:rFonts w:ascii="Arial" w:hAnsi="Arial" w:cs="Arial"/>
          <w:strike/>
        </w:rPr>
        <w:t>º</w:t>
      </w:r>
      <w:r w:rsidRPr="009B160A">
        <w:rPr>
          <w:rFonts w:ascii="Arial" w:hAnsi="Arial" w:cs="Arial"/>
        </w:rPr>
        <w:t xml:space="preserve"> 3, de 2024, que dispõe sobre as diretrizes para a elaboração e a execução da Lei Orçamentária de 2025 e dá outras providências.</w:t>
      </w:r>
    </w:p>
    <w:p w14:paraId="0D3ADC25" w14:textId="77777777" w:rsidR="004C2013" w:rsidRPr="009B160A" w:rsidRDefault="004C2013" w:rsidP="004C2013">
      <w:pPr>
        <w:pStyle w:val="Textbody"/>
        <w:ind w:firstLine="1418"/>
        <w:jc w:val="both"/>
        <w:rPr>
          <w:rFonts w:ascii="Arial" w:hAnsi="Arial" w:cs="Arial"/>
          <w:bCs/>
          <w:sz w:val="20"/>
          <w:szCs w:val="20"/>
        </w:rPr>
      </w:pPr>
      <w:r w:rsidRPr="009B160A">
        <w:rPr>
          <w:rFonts w:ascii="Arial" w:hAnsi="Arial" w:cs="Arial"/>
          <w:b/>
          <w:bCs/>
          <w:sz w:val="20"/>
          <w:szCs w:val="20"/>
        </w:rPr>
        <w:t>O</w:t>
      </w:r>
      <w:r w:rsidRPr="009B160A">
        <w:rPr>
          <w:rFonts w:ascii="Arial" w:hAnsi="Arial" w:cs="Arial"/>
          <w:sz w:val="20"/>
          <w:szCs w:val="20"/>
        </w:rPr>
        <w:t xml:space="preserve"> </w:t>
      </w:r>
      <w:r w:rsidRPr="009B160A">
        <w:rPr>
          <w:rFonts w:ascii="Arial" w:hAnsi="Arial" w:cs="Arial"/>
          <w:b/>
          <w:sz w:val="20"/>
          <w:szCs w:val="20"/>
        </w:rPr>
        <w:t xml:space="preserve">CONGRESSO NACIONAL </w:t>
      </w:r>
      <w:r w:rsidRPr="009B160A">
        <w:rPr>
          <w:rFonts w:ascii="Arial" w:hAnsi="Arial" w:cs="Arial"/>
          <w:bCs/>
          <w:sz w:val="20"/>
          <w:szCs w:val="20"/>
        </w:rPr>
        <w:t>decreta:</w:t>
      </w:r>
    </w:p>
    <w:p w14:paraId="261C36D5" w14:textId="77777777" w:rsidR="004C2013" w:rsidRPr="009B160A" w:rsidRDefault="004C2013" w:rsidP="004C2013">
      <w:pPr>
        <w:pStyle w:val="Textbody"/>
        <w:ind w:firstLine="1418"/>
        <w:jc w:val="both"/>
        <w:rPr>
          <w:rFonts w:ascii="Arial" w:hAnsi="Arial" w:cs="Arial"/>
          <w:sz w:val="20"/>
          <w:szCs w:val="20"/>
        </w:rPr>
      </w:pPr>
    </w:p>
    <w:p w14:paraId="2370567B" w14:textId="77777777" w:rsidR="004C2013" w:rsidRPr="009B160A" w:rsidRDefault="004C2013" w:rsidP="004C2013">
      <w:pPr>
        <w:pStyle w:val="Textbody"/>
        <w:ind w:firstLine="1418"/>
        <w:jc w:val="both"/>
        <w:rPr>
          <w:rFonts w:ascii="Arial" w:hAnsi="Arial" w:cs="Arial"/>
          <w:sz w:val="20"/>
          <w:szCs w:val="20"/>
        </w:rPr>
      </w:pPr>
      <w:r w:rsidRPr="009B160A">
        <w:rPr>
          <w:rFonts w:ascii="Arial" w:hAnsi="Arial" w:cs="Arial"/>
          <w:sz w:val="20"/>
          <w:szCs w:val="20"/>
        </w:rPr>
        <w:t xml:space="preserve">O Projeto de Lei nº 3, de 2024-CN, que “Dispõe sobre as diretrizes para a elaboração e a execução da Lei Orçamentária de 2025 e dá outras </w:t>
      </w:r>
      <w:proofErr w:type="gramStart"/>
      <w:r w:rsidRPr="009B160A">
        <w:rPr>
          <w:rFonts w:ascii="Arial" w:hAnsi="Arial" w:cs="Arial"/>
          <w:sz w:val="20"/>
          <w:szCs w:val="20"/>
        </w:rPr>
        <w:t>providências.”</w:t>
      </w:r>
      <w:proofErr w:type="gramEnd"/>
      <w:r w:rsidRPr="009B160A">
        <w:rPr>
          <w:rFonts w:ascii="Arial" w:hAnsi="Arial" w:cs="Arial"/>
          <w:sz w:val="20"/>
          <w:szCs w:val="20"/>
        </w:rPr>
        <w:t>, fica modificado da seguinte forma:</w:t>
      </w:r>
    </w:p>
    <w:p w14:paraId="27B28301" w14:textId="77777777" w:rsidR="004C2013" w:rsidRPr="009B160A" w:rsidRDefault="004C2013" w:rsidP="004C2013">
      <w:pPr>
        <w:pStyle w:val="Textbody"/>
        <w:ind w:firstLine="1418"/>
        <w:jc w:val="both"/>
        <w:rPr>
          <w:rFonts w:ascii="Arial" w:hAnsi="Arial" w:cs="Arial"/>
          <w:sz w:val="20"/>
          <w:szCs w:val="20"/>
        </w:rPr>
      </w:pPr>
    </w:p>
    <w:p w14:paraId="06587A6F" w14:textId="77777777" w:rsidR="004C2013" w:rsidRPr="009B160A" w:rsidRDefault="004C2013" w:rsidP="004C2013">
      <w:pPr>
        <w:pStyle w:val="Textbody"/>
        <w:tabs>
          <w:tab w:val="left" w:pos="9072"/>
        </w:tabs>
        <w:ind w:left="1418" w:firstLine="567"/>
        <w:jc w:val="both"/>
        <w:rPr>
          <w:rFonts w:ascii="Arial" w:hAnsi="Arial" w:cs="Arial"/>
          <w:sz w:val="20"/>
          <w:szCs w:val="20"/>
        </w:rPr>
      </w:pPr>
      <w:r w:rsidRPr="009B160A">
        <w:rPr>
          <w:rFonts w:ascii="Arial" w:hAnsi="Arial" w:cs="Arial"/>
          <w:sz w:val="20"/>
          <w:szCs w:val="20"/>
        </w:rPr>
        <w:t>“Art. 28.  ......................................................................................................</w:t>
      </w:r>
    </w:p>
    <w:p w14:paraId="0B5DA93A" w14:textId="77777777" w:rsidR="004C2013" w:rsidRPr="009B160A" w:rsidRDefault="004C2013" w:rsidP="004C2013">
      <w:pPr>
        <w:pStyle w:val="Textbody"/>
        <w:tabs>
          <w:tab w:val="left" w:pos="9072"/>
        </w:tabs>
        <w:ind w:left="1418" w:firstLine="567"/>
        <w:jc w:val="both"/>
        <w:rPr>
          <w:rFonts w:ascii="Arial" w:hAnsi="Arial" w:cs="Arial"/>
          <w:sz w:val="20"/>
          <w:szCs w:val="20"/>
        </w:rPr>
      </w:pPr>
      <w:r w:rsidRPr="009B16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14:paraId="2331D2B0" w14:textId="77777777" w:rsidR="004C2013" w:rsidRPr="009B160A" w:rsidRDefault="004C2013" w:rsidP="004C2013">
      <w:pPr>
        <w:pStyle w:val="Textbody"/>
        <w:tabs>
          <w:tab w:val="left" w:pos="9072"/>
        </w:tabs>
        <w:ind w:left="1418" w:firstLine="567"/>
        <w:jc w:val="both"/>
        <w:rPr>
          <w:rFonts w:ascii="Arial" w:hAnsi="Arial" w:cs="Arial"/>
          <w:sz w:val="20"/>
          <w:szCs w:val="20"/>
        </w:rPr>
      </w:pPr>
      <w:r w:rsidRPr="009B160A">
        <w:rPr>
          <w:rFonts w:ascii="Arial" w:hAnsi="Arial" w:cs="Arial"/>
          <w:sz w:val="20"/>
          <w:szCs w:val="20"/>
        </w:rPr>
        <w:t>§ 4</w:t>
      </w:r>
      <w:proofErr w:type="gramStart"/>
      <w:r w:rsidRPr="009B160A">
        <w:rPr>
          <w:rFonts w:ascii="Arial" w:hAnsi="Arial" w:cs="Arial"/>
          <w:sz w:val="20"/>
          <w:szCs w:val="20"/>
        </w:rPr>
        <w:t>º  As</w:t>
      </w:r>
      <w:proofErr w:type="gramEnd"/>
      <w:r w:rsidRPr="009B160A">
        <w:rPr>
          <w:rFonts w:ascii="Arial" w:hAnsi="Arial" w:cs="Arial"/>
          <w:sz w:val="20"/>
          <w:szCs w:val="20"/>
        </w:rPr>
        <w:t xml:space="preserve"> dotações do Fundo Especial de Assistência Financeira aos Partidos Políticos – Fundo Partidário constantes do Projeto de Lei Orçamentária de 2025 e aprovadas na respectiva Lei corresponderão ao valor da Lei Orçamentária de 2023, corrigido na forma prevista no art. 4º da Lei Complementar nº 200, de 30 de agosto de 2023.</w:t>
      </w:r>
    </w:p>
    <w:p w14:paraId="496C81C1" w14:textId="77777777" w:rsidR="004C2013" w:rsidRPr="009B160A" w:rsidRDefault="004C2013" w:rsidP="004C2013">
      <w:pPr>
        <w:pStyle w:val="Textbody"/>
        <w:tabs>
          <w:tab w:val="left" w:pos="9072"/>
        </w:tabs>
        <w:ind w:firstLine="1418"/>
        <w:jc w:val="both"/>
        <w:rPr>
          <w:rFonts w:ascii="Arial" w:hAnsi="Arial" w:cs="Arial"/>
          <w:sz w:val="20"/>
          <w:szCs w:val="20"/>
        </w:rPr>
      </w:pPr>
      <w:r w:rsidRPr="009B16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.....................................................................................................................” (NR)</w:t>
      </w:r>
    </w:p>
    <w:p w14:paraId="62BA9E74" w14:textId="77777777" w:rsidR="004C2013" w:rsidRPr="009B160A" w:rsidRDefault="004C2013" w:rsidP="004C2013">
      <w:pPr>
        <w:pStyle w:val="PreformattedText"/>
        <w:spacing w:after="120"/>
        <w:ind w:right="284" w:firstLine="1418"/>
        <w:jc w:val="both"/>
        <w:rPr>
          <w:rFonts w:ascii="Arial" w:hAnsi="Arial" w:cs="Arial"/>
        </w:rPr>
      </w:pPr>
    </w:p>
    <w:p w14:paraId="2C5DC413" w14:textId="77777777" w:rsidR="004C2013" w:rsidRPr="009B160A" w:rsidRDefault="004C2013" w:rsidP="004C2013">
      <w:pPr>
        <w:pStyle w:val="PreformattedText"/>
        <w:spacing w:after="120"/>
        <w:ind w:right="284" w:firstLine="1418"/>
        <w:jc w:val="both"/>
        <w:rPr>
          <w:rFonts w:ascii="Arial" w:hAnsi="Arial" w:cs="Arial"/>
        </w:rPr>
      </w:pPr>
    </w:p>
    <w:p w14:paraId="2437D104" w14:textId="77777777" w:rsidR="004C2013" w:rsidRPr="009B160A" w:rsidRDefault="004C2013" w:rsidP="004C2013">
      <w:pPr>
        <w:pStyle w:val="PreformattedText"/>
        <w:spacing w:after="120"/>
        <w:ind w:right="284" w:firstLine="1418"/>
        <w:jc w:val="right"/>
        <w:rPr>
          <w:rFonts w:ascii="Arial" w:hAnsi="Arial" w:cs="Arial"/>
        </w:rPr>
      </w:pPr>
      <w:proofErr w:type="gramStart"/>
      <w:r w:rsidRPr="009B160A">
        <w:rPr>
          <w:rFonts w:ascii="Arial" w:hAnsi="Arial" w:cs="Arial"/>
        </w:rPr>
        <w:t xml:space="preserve">Brasília,   </w:t>
      </w:r>
      <w:proofErr w:type="gramEnd"/>
      <w:r w:rsidRPr="009B160A">
        <w:rPr>
          <w:rFonts w:ascii="Arial" w:hAnsi="Arial" w:cs="Arial"/>
        </w:rPr>
        <w:t xml:space="preserve">      de agosto de 2024.</w:t>
      </w:r>
    </w:p>
    <w:p w14:paraId="0354711F" w14:textId="77777777" w:rsidR="004C2013" w:rsidRDefault="004C2013" w:rsidP="00454180">
      <w:pPr>
        <w:pStyle w:val="Textbody"/>
        <w:jc w:val="both"/>
        <w:rPr>
          <w:rFonts w:ascii="Calibri" w:hAnsi="Calibri" w:cs="Calibri"/>
        </w:rPr>
      </w:pPr>
    </w:p>
    <w:p w14:paraId="06B5202B" w14:textId="77777777" w:rsidR="00454180" w:rsidRDefault="00454180" w:rsidP="00454180">
      <w:pPr>
        <w:pStyle w:val="Textbody"/>
        <w:jc w:val="both"/>
        <w:rPr>
          <w:rFonts w:ascii="Calibri" w:hAnsi="Calibri" w:cs="Calibri"/>
        </w:rPr>
      </w:pPr>
    </w:p>
    <w:p w14:paraId="6D9FB522" w14:textId="77777777" w:rsidR="00454180" w:rsidRPr="00FA15CC" w:rsidRDefault="00454180" w:rsidP="00564D7D">
      <w:pPr>
        <w:spacing w:before="120"/>
        <w:jc w:val="right"/>
        <w:rPr>
          <w:rFonts w:ascii="Calibri" w:hAnsi="Calibri" w:cs="Calibri"/>
          <w:sz w:val="24"/>
          <w:szCs w:val="24"/>
        </w:rPr>
      </w:pPr>
    </w:p>
    <w:sectPr w:rsidR="00454180" w:rsidRPr="00FA15CC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5E5C" w14:textId="77777777" w:rsidR="009D17DB" w:rsidRDefault="009D17DB">
      <w:r>
        <w:separator/>
      </w:r>
    </w:p>
  </w:endnote>
  <w:endnote w:type="continuationSeparator" w:id="0">
    <w:p w14:paraId="5BBDB4BB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7F67" w14:textId="77777777" w:rsidR="009D17DB" w:rsidRDefault="009D17DB">
      <w:r>
        <w:separator/>
      </w:r>
    </w:p>
  </w:footnote>
  <w:footnote w:type="continuationSeparator" w:id="0">
    <w:p w14:paraId="20EB8E29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7D86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4B3566E1" w14:textId="77777777" w:rsidR="00FD6036" w:rsidRDefault="00FD6036">
    <w:pPr>
      <w:spacing w:line="360" w:lineRule="exact"/>
      <w:jc w:val="both"/>
      <w:rPr>
        <w:sz w:val="24"/>
      </w:rPr>
    </w:pPr>
  </w:p>
  <w:p w14:paraId="5AB8A07A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12C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7703BBFF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65501AE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1966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4EC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D74DE"/>
    <w:rsid w:val="002E2142"/>
    <w:rsid w:val="002E2383"/>
    <w:rsid w:val="002F0066"/>
    <w:rsid w:val="002F0E1E"/>
    <w:rsid w:val="00307010"/>
    <w:rsid w:val="00316A0B"/>
    <w:rsid w:val="0033008B"/>
    <w:rsid w:val="003343ED"/>
    <w:rsid w:val="0034284D"/>
    <w:rsid w:val="00343BD7"/>
    <w:rsid w:val="00343C61"/>
    <w:rsid w:val="00344715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C2013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0051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592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05BB"/>
    <w:rsid w:val="00691720"/>
    <w:rsid w:val="00694C2E"/>
    <w:rsid w:val="006950CA"/>
    <w:rsid w:val="006970B2"/>
    <w:rsid w:val="006B4072"/>
    <w:rsid w:val="006B41EF"/>
    <w:rsid w:val="006B61E8"/>
    <w:rsid w:val="006D1924"/>
    <w:rsid w:val="00702135"/>
    <w:rsid w:val="007044AD"/>
    <w:rsid w:val="00711590"/>
    <w:rsid w:val="00723208"/>
    <w:rsid w:val="00723A22"/>
    <w:rsid w:val="00726860"/>
    <w:rsid w:val="0072767D"/>
    <w:rsid w:val="00732E9D"/>
    <w:rsid w:val="007625B4"/>
    <w:rsid w:val="00774469"/>
    <w:rsid w:val="00775302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32EA9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B6C8A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204C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3259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23B8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B60D0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67DBC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308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A2204C"/>
  </w:style>
  <w:style w:type="paragraph" w:customStyle="1" w:styleId="PreformattedText">
    <w:name w:val="Preformatted Text"/>
    <w:basedOn w:val="Normal"/>
    <w:rsid w:val="004C2013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lang w:eastAsia="zh-CN" w:bidi="hi-IN"/>
    </w:rPr>
  </w:style>
  <w:style w:type="paragraph" w:customStyle="1" w:styleId="CORPOPADRO">
    <w:name w:val="CORPO PADRÃO"/>
    <w:link w:val="CORPOPADROChar"/>
    <w:qFormat/>
    <w:rsid w:val="004C2013"/>
    <w:pPr>
      <w:spacing w:after="120" w:line="360" w:lineRule="auto"/>
      <w:ind w:firstLine="1701"/>
      <w:jc w:val="both"/>
    </w:pPr>
    <w:rPr>
      <w:rFonts w:ascii="Arial" w:hAnsi="Arial"/>
      <w:snapToGrid w:val="0"/>
      <w:color w:val="000000"/>
      <w:sz w:val="24"/>
      <w:szCs w:val="24"/>
      <w:lang w:eastAsia="en-US"/>
    </w:rPr>
  </w:style>
  <w:style w:type="character" w:customStyle="1" w:styleId="CORPOPADROChar">
    <w:name w:val="CORPO PADRÃO Char"/>
    <w:basedOn w:val="Fontepargpadro"/>
    <w:link w:val="CORPOPADRO"/>
    <w:rsid w:val="004C2013"/>
    <w:rPr>
      <w:rFonts w:ascii="Arial" w:hAnsi="Arial"/>
      <w:snapToGrid w:val="0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8EBFB-93BD-4330-B1C8-AD9C0FC0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2024-09-09T15:22:00Z</dcterms:created>
  <dcterms:modified xsi:type="dcterms:W3CDTF">2024-09-09T15:22:00Z</dcterms:modified>
</cp:coreProperties>
</file>