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D9128" w14:textId="77777777" w:rsidR="00ED7D9D" w:rsidRPr="0093774A" w:rsidRDefault="00ED7D9D" w:rsidP="00ED7D9D">
      <w:pPr>
        <w:pStyle w:val="Textbody0"/>
        <w:spacing w:before="567" w:after="0"/>
        <w:ind w:left="680"/>
        <w:rPr>
          <w:rFonts w:ascii="Arial" w:hAnsi="Arial" w:cs="Arial"/>
          <w:sz w:val="20"/>
          <w:szCs w:val="20"/>
        </w:rPr>
      </w:pPr>
      <w:r w:rsidRPr="0093774A">
        <w:rPr>
          <w:rFonts w:ascii="Arial" w:hAnsi="Arial" w:cs="Arial"/>
          <w:sz w:val="20"/>
          <w:szCs w:val="20"/>
        </w:rPr>
        <w:t>EM n</w:t>
      </w:r>
      <w:r w:rsidRPr="0093774A">
        <w:rPr>
          <w:rFonts w:ascii="Arial" w:hAnsi="Arial" w:cs="Arial"/>
          <w:strike/>
          <w:sz w:val="20"/>
          <w:szCs w:val="20"/>
        </w:rPr>
        <w:t>º</w:t>
      </w:r>
      <w:r w:rsidRPr="0093774A">
        <w:rPr>
          <w:rFonts w:ascii="Arial" w:hAnsi="Arial" w:cs="Arial"/>
          <w:sz w:val="20"/>
          <w:szCs w:val="20"/>
        </w:rPr>
        <w:t xml:space="preserve"> 00026/2024 MGI</w:t>
      </w:r>
      <w:bookmarkStart w:id="0" w:name="_GoBack"/>
      <w:bookmarkEnd w:id="0"/>
    </w:p>
    <w:p w14:paraId="3786829A" w14:textId="77777777" w:rsidR="00ED7D9D" w:rsidRPr="0093774A" w:rsidRDefault="00ED7D9D" w:rsidP="00ED7D9D">
      <w:pPr>
        <w:pStyle w:val="Textbody0"/>
        <w:rPr>
          <w:rFonts w:ascii="Arial" w:hAnsi="Arial" w:cs="Arial"/>
          <w:sz w:val="20"/>
          <w:szCs w:val="20"/>
        </w:rPr>
      </w:pPr>
      <w:r w:rsidRPr="0093774A">
        <w:rPr>
          <w:rFonts w:ascii="Arial" w:hAnsi="Arial" w:cs="Arial"/>
          <w:sz w:val="20"/>
          <w:szCs w:val="20"/>
        </w:rPr>
        <w:t> </w:t>
      </w:r>
    </w:p>
    <w:p w14:paraId="3E4D0F78" w14:textId="77777777" w:rsidR="00ED7D9D" w:rsidRPr="0093774A" w:rsidRDefault="00ED7D9D" w:rsidP="00ED7D9D">
      <w:pPr>
        <w:pStyle w:val="PreformattedText"/>
        <w:spacing w:after="1701"/>
        <w:jc w:val="right"/>
        <w:rPr>
          <w:rFonts w:ascii="Arial" w:hAnsi="Arial" w:cs="Arial"/>
        </w:rPr>
      </w:pPr>
      <w:r w:rsidRPr="0093774A">
        <w:rPr>
          <w:rFonts w:ascii="Arial" w:hAnsi="Arial" w:cs="Arial"/>
        </w:rPr>
        <w:t xml:space="preserve">Brasília, 26 de </w:t>
      </w:r>
      <w:proofErr w:type="gramStart"/>
      <w:r w:rsidRPr="0093774A">
        <w:rPr>
          <w:rFonts w:ascii="Arial" w:hAnsi="Arial" w:cs="Arial"/>
        </w:rPr>
        <w:t>Março</w:t>
      </w:r>
      <w:proofErr w:type="gramEnd"/>
      <w:r w:rsidRPr="0093774A">
        <w:rPr>
          <w:rFonts w:ascii="Arial" w:hAnsi="Arial" w:cs="Arial"/>
        </w:rPr>
        <w:t xml:space="preserve"> de 2024</w:t>
      </w:r>
    </w:p>
    <w:p w14:paraId="2D5755B2" w14:textId="77777777" w:rsidR="00ED7D9D" w:rsidRPr="0093774A" w:rsidRDefault="00ED7D9D" w:rsidP="00ED7D9D">
      <w:pPr>
        <w:pStyle w:val="Textbody0"/>
        <w:spacing w:before="113" w:after="567"/>
        <w:ind w:firstLine="1134"/>
        <w:rPr>
          <w:rFonts w:ascii="Arial" w:hAnsi="Arial" w:cs="Arial"/>
          <w:sz w:val="20"/>
          <w:szCs w:val="20"/>
        </w:rPr>
      </w:pPr>
      <w:proofErr w:type="gramStart"/>
      <w:r w:rsidRPr="0093774A">
        <w:rPr>
          <w:rFonts w:ascii="Arial" w:hAnsi="Arial" w:cs="Arial"/>
          <w:sz w:val="20"/>
          <w:szCs w:val="20"/>
        </w:rPr>
        <w:t>Senhor Presidente</w:t>
      </w:r>
      <w:proofErr w:type="gramEnd"/>
      <w:r w:rsidRPr="0093774A">
        <w:rPr>
          <w:rFonts w:ascii="Arial" w:hAnsi="Arial" w:cs="Arial"/>
          <w:sz w:val="20"/>
          <w:szCs w:val="20"/>
        </w:rPr>
        <w:t xml:space="preserve"> da República,</w:t>
      </w:r>
    </w:p>
    <w:p w14:paraId="0A7F651C"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 xml:space="preserve">1.                Submeto a sua apreciação a presente minuta de Projeto de Lei que dispõe sobre a criação das Carreiras de Especialista em </w:t>
      </w:r>
      <w:proofErr w:type="spellStart"/>
      <w:r w:rsidRPr="0093774A">
        <w:rPr>
          <w:rFonts w:ascii="Arial" w:hAnsi="Arial" w:cs="Arial"/>
          <w:sz w:val="20"/>
          <w:szCs w:val="20"/>
        </w:rPr>
        <w:t>Indigenismo</w:t>
      </w:r>
      <w:proofErr w:type="spellEnd"/>
      <w:r w:rsidRPr="0093774A">
        <w:rPr>
          <w:rFonts w:ascii="Arial" w:hAnsi="Arial" w:cs="Arial"/>
          <w:sz w:val="20"/>
          <w:szCs w:val="20"/>
        </w:rPr>
        <w:t xml:space="preserve">, de Técnico em </w:t>
      </w:r>
      <w:proofErr w:type="spellStart"/>
      <w:r w:rsidRPr="0093774A">
        <w:rPr>
          <w:rFonts w:ascii="Arial" w:hAnsi="Arial" w:cs="Arial"/>
          <w:sz w:val="20"/>
          <w:szCs w:val="20"/>
        </w:rPr>
        <w:t>Indigenismo</w:t>
      </w:r>
      <w:proofErr w:type="spellEnd"/>
      <w:r w:rsidRPr="0093774A">
        <w:rPr>
          <w:rFonts w:ascii="Arial" w:hAnsi="Arial" w:cs="Arial"/>
          <w:sz w:val="20"/>
          <w:szCs w:val="20"/>
        </w:rPr>
        <w:t xml:space="preserve"> e de Tecnologia da Informação; define o órgão supervisor e altera a remuneração do cargo de Analista Técnico de Políticas Sociais, da Carreira de Desenvolvimento de Políticas Sociais; altera a remuneração das Carreiras e do Plano Especial de Cargos da Agência Nacional de Mineração; majora a remuneração dos cargos da Carreira Policial Federal e do cargo de Policial Rodoviário Federal, da Carreira de Policial Rodoviário Federal; cria a Polícia Penal Federal, transforma o cargo de Agente Federal de Execução Penal, integrante da carreira de Agente Federal de Execução Penal no cargo de Policial Penal Federal da Carreira de Policial Penal Federal, e majora a remuneração do cargo de Especialista Federal em Assistência à Execução Penal da carreira de Especialista Federal em Assistência à Execução Penal, e do cargo de Técnico Federal de Apoio à Execução Penal da Carreira de Técnico Federal de Apoio à Execução Penal; cria a Gratificação Temporária de Proteção e Defesa Civil - GPDEC; transforma cargos efetivos vagos em outros cargos efetivos vagos do Plano de Carreiras e Cargos do Instituto Nacional de Propriedade Industrial - INPI; transforma cargos efetivos vagos da Carreira da Previdência, da Saúde e do Trabalho - CPST em outros cargos vagos do Plano Geral de Cargos do Poder Executivo - PGPE; extingue a gratificação prevista no Anexo IX da Lei nº 8.460, de 17 de setembro de 1992; prevê dispositivo para que servidores optantes pela Estrutura Remuneratória de Cargos Específicos - ERCE possam permanecer nessa condição após futuras reestruturações administrativas; inclui órgão e entidade no rol das instituições integrantes do Plano de Carreiras para a área de Ciência e Tecnologia da Administração Federal Direta, das Autarquias e das Fundações Federais; altera a Lei nº 11.907, de 2 de fevereiro de 2009, que institui a Gratificação Temporária de Atividade em Escola de Governo - GAEG; inclui novos sistemas estruturadores na relação daqueles cujos servidores em efetivo exercício possam perceber a Gratificação Temporária das Unidades dos Sistemas Estruturadores da Administração Pública Federal – GSISTE; prorroga o prazo de alocação de Funções Gratificadas - FG na Receita Federal do Brasil - RFB; altera a Lei nº 14.600, de 19 de junho de 2023, para sanar possíveis impedimentos do usufruto dos serviços compartilhados do Ministério da Gestão e da Inovação em Serviços Públicos - MGI pelo Ministério do Turismo - </w:t>
      </w:r>
      <w:proofErr w:type="spellStart"/>
      <w:r w:rsidRPr="0093774A">
        <w:rPr>
          <w:rFonts w:ascii="Arial" w:hAnsi="Arial" w:cs="Arial"/>
          <w:sz w:val="20"/>
          <w:szCs w:val="20"/>
        </w:rPr>
        <w:t>MTur</w:t>
      </w:r>
      <w:proofErr w:type="spellEnd"/>
      <w:r w:rsidRPr="0093774A">
        <w:rPr>
          <w:rFonts w:ascii="Arial" w:hAnsi="Arial" w:cs="Arial"/>
          <w:sz w:val="20"/>
          <w:szCs w:val="20"/>
        </w:rPr>
        <w:t>.</w:t>
      </w:r>
    </w:p>
    <w:p w14:paraId="18B8D1A9"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2.                O conjunto de medidas proposto visa ao aprimoramento da gestão das carreiras e cargos dos órgãos e entidades envolvidos, inclusive das estruturas remuneratórias, para tornar as carreiras e cargos mais atrativos, de forma a atrair e reter profissionais de alto nível de qualificação, bem como ao aprimoramento da gestão de órgãos e entidades.</w:t>
      </w:r>
    </w:p>
    <w:p w14:paraId="6981CA34"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 xml:space="preserve">3.                A primeira medida refere-se à criação da Carreira de Especialista em </w:t>
      </w:r>
      <w:proofErr w:type="spellStart"/>
      <w:r w:rsidRPr="0093774A">
        <w:rPr>
          <w:rFonts w:ascii="Arial" w:hAnsi="Arial" w:cs="Arial"/>
          <w:sz w:val="20"/>
          <w:szCs w:val="20"/>
        </w:rPr>
        <w:t>Indigenismo</w:t>
      </w:r>
      <w:proofErr w:type="spellEnd"/>
      <w:r w:rsidRPr="0093774A">
        <w:rPr>
          <w:rFonts w:ascii="Arial" w:hAnsi="Arial" w:cs="Arial"/>
          <w:sz w:val="20"/>
          <w:szCs w:val="20"/>
        </w:rPr>
        <w:t xml:space="preserve">, composta pelo cargo de nível superior de Especialista em </w:t>
      </w:r>
      <w:proofErr w:type="spellStart"/>
      <w:r w:rsidRPr="0093774A">
        <w:rPr>
          <w:rFonts w:ascii="Arial" w:hAnsi="Arial" w:cs="Arial"/>
          <w:sz w:val="20"/>
          <w:szCs w:val="20"/>
        </w:rPr>
        <w:t>Indigenismo</w:t>
      </w:r>
      <w:proofErr w:type="spellEnd"/>
      <w:r w:rsidRPr="0093774A">
        <w:rPr>
          <w:rFonts w:ascii="Arial" w:hAnsi="Arial" w:cs="Arial"/>
          <w:sz w:val="20"/>
          <w:szCs w:val="20"/>
        </w:rPr>
        <w:t xml:space="preserve">, e da Carreira de Técnico em </w:t>
      </w:r>
      <w:proofErr w:type="spellStart"/>
      <w:r w:rsidRPr="0093774A">
        <w:rPr>
          <w:rFonts w:ascii="Arial" w:hAnsi="Arial" w:cs="Arial"/>
          <w:sz w:val="20"/>
          <w:szCs w:val="20"/>
        </w:rPr>
        <w:t>Indigenismo</w:t>
      </w:r>
      <w:proofErr w:type="spellEnd"/>
      <w:r w:rsidRPr="0093774A">
        <w:rPr>
          <w:rFonts w:ascii="Arial" w:hAnsi="Arial" w:cs="Arial"/>
          <w:sz w:val="20"/>
          <w:szCs w:val="20"/>
        </w:rPr>
        <w:t xml:space="preserve">, composta pelo cargo de nível intermediário de Técnico em </w:t>
      </w:r>
      <w:proofErr w:type="spellStart"/>
      <w:r w:rsidRPr="0093774A">
        <w:rPr>
          <w:rFonts w:ascii="Arial" w:hAnsi="Arial" w:cs="Arial"/>
          <w:sz w:val="20"/>
          <w:szCs w:val="20"/>
        </w:rPr>
        <w:t>Indigenismo</w:t>
      </w:r>
      <w:proofErr w:type="spellEnd"/>
      <w:r w:rsidRPr="0093774A">
        <w:rPr>
          <w:rFonts w:ascii="Arial" w:hAnsi="Arial" w:cs="Arial"/>
          <w:sz w:val="20"/>
          <w:szCs w:val="20"/>
        </w:rPr>
        <w:t xml:space="preserve">, a partir da reorganização dos atuais cargos de Indigenista Especializado e de Agente em </w:t>
      </w:r>
      <w:proofErr w:type="spellStart"/>
      <w:r w:rsidRPr="0093774A">
        <w:rPr>
          <w:rFonts w:ascii="Arial" w:hAnsi="Arial" w:cs="Arial"/>
          <w:sz w:val="20"/>
          <w:szCs w:val="20"/>
        </w:rPr>
        <w:t>Indigenismo</w:t>
      </w:r>
      <w:proofErr w:type="spellEnd"/>
      <w:r w:rsidRPr="0093774A">
        <w:rPr>
          <w:rFonts w:ascii="Arial" w:hAnsi="Arial" w:cs="Arial"/>
          <w:sz w:val="20"/>
          <w:szCs w:val="20"/>
        </w:rPr>
        <w:t xml:space="preserve">. Os demais cargos vagos pertencentes ao Quadro de Pessoal da Fundação Nacional dos Povos Indígenas – Funai </w:t>
      </w:r>
      <w:r w:rsidRPr="0093774A">
        <w:rPr>
          <w:rFonts w:ascii="Arial" w:hAnsi="Arial" w:cs="Arial"/>
          <w:sz w:val="20"/>
          <w:szCs w:val="20"/>
        </w:rPr>
        <w:lastRenderedPageBreak/>
        <w:t>são ainda transformados nos cargos das novas carreiras.</w:t>
      </w:r>
    </w:p>
    <w:p w14:paraId="65C9EEE6"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4.               </w:t>
      </w:r>
      <w:proofErr w:type="gramStart"/>
      <w:r w:rsidRPr="0093774A">
        <w:rPr>
          <w:rFonts w:ascii="Arial" w:hAnsi="Arial" w:cs="Arial"/>
          <w:sz w:val="20"/>
          <w:szCs w:val="20"/>
        </w:rPr>
        <w:t> Conjuntamente</w:t>
      </w:r>
      <w:proofErr w:type="gramEnd"/>
      <w:r w:rsidRPr="0093774A">
        <w:rPr>
          <w:rFonts w:ascii="Arial" w:hAnsi="Arial" w:cs="Arial"/>
          <w:sz w:val="20"/>
          <w:szCs w:val="20"/>
        </w:rPr>
        <w:t xml:space="preserve"> à criação das carreiras, a medida propõe a criação do Plano Especial de Cargos da Funai - PECFUNAI e a organização do quadro suplementar da Funai, com idêntica remuneração. Aqueles servidores cuja investidura tenha decorrido de aprovação em concurso público serão transpostos para o PECFUNAI. Os demais, comporão o quadro suplementar, permanecendo nos mesmos planos e carreiras em que se encontravam anteriormente.</w:t>
      </w:r>
    </w:p>
    <w:p w14:paraId="16BBFB07"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5.               </w:t>
      </w:r>
      <w:proofErr w:type="gramStart"/>
      <w:r w:rsidRPr="0093774A">
        <w:rPr>
          <w:rFonts w:ascii="Arial" w:hAnsi="Arial" w:cs="Arial"/>
          <w:sz w:val="20"/>
          <w:szCs w:val="20"/>
        </w:rPr>
        <w:t> Estas</w:t>
      </w:r>
      <w:proofErr w:type="gramEnd"/>
      <w:r w:rsidRPr="0093774A">
        <w:rPr>
          <w:rFonts w:ascii="Arial" w:hAnsi="Arial" w:cs="Arial"/>
          <w:sz w:val="20"/>
          <w:szCs w:val="20"/>
        </w:rPr>
        <w:t xml:space="preserve"> medidas refletem o compromisso do governo em fortalecer a política indigenista, estimulando a atuação de servidores em locais de difícil acesso, por meio de estrutura remuneratória diferenciada em função das especificidades de atuação da entidade, de forma a assegurar e garantir a salvaguarda dos direitos e incremento do bem-estar dos povos indígenas.</w:t>
      </w:r>
    </w:p>
    <w:p w14:paraId="5F51118C"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6.                A proposta prevê também a criação da Carreira de Tecnologia da Informação com a reorganização do cargo de Analista em Tecnologia da Informação, do Plano Geral de Cargos do Poder Executivo - PGPE, inclusive a majoração da remuneração e a mudança da estrutura remuneratória para subsídio a partir da vigência desta Lei, com vistas a atrair e reter profissionais da área de tecnologia da informação, além de fortalecer e consolidar a política de gestão e governança dos recursos de Tecnologia da Informação na Administração Pública Federal.</w:t>
      </w:r>
    </w:p>
    <w:p w14:paraId="5FEE2A37"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7.               </w:t>
      </w:r>
      <w:proofErr w:type="gramStart"/>
      <w:r w:rsidRPr="0093774A">
        <w:rPr>
          <w:rFonts w:ascii="Arial" w:hAnsi="Arial" w:cs="Arial"/>
          <w:sz w:val="20"/>
          <w:szCs w:val="20"/>
        </w:rPr>
        <w:t> Outra</w:t>
      </w:r>
      <w:proofErr w:type="gramEnd"/>
      <w:r w:rsidRPr="0093774A">
        <w:rPr>
          <w:rFonts w:ascii="Arial" w:hAnsi="Arial" w:cs="Arial"/>
          <w:sz w:val="20"/>
          <w:szCs w:val="20"/>
        </w:rPr>
        <w:t xml:space="preserve"> proposição é relativa à reestruturação da Carreira de Desenvolvimento de Políticas Sociais, composta pelo cargo de Analista Técnico de Políticas Sociais, para centralizar a lotação e definir o MGI como órgão supervisor da carreira, com a possibilidade de exercício descentralizado em órgãos e entidades da administração federal que atuam com as políticas sociais. Essa medida possibilitará implementar a característica transversal a esta carreira e permitir uma melhor gestão dos servidores ocupantes desses cargos. Além disso, está prevista a majoração da remuneração do cargo em três parcelas e a alteração da composição da remuneração para subsídio a partir de janeiro 2025. A estrutura de classes e padrões será também alongada de três classes e treze padrões para quatro classes e vinte padrões.</w:t>
      </w:r>
    </w:p>
    <w:p w14:paraId="15738316"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8.               </w:t>
      </w:r>
      <w:proofErr w:type="gramStart"/>
      <w:r w:rsidRPr="0093774A">
        <w:rPr>
          <w:rFonts w:ascii="Arial" w:hAnsi="Arial" w:cs="Arial"/>
          <w:sz w:val="20"/>
          <w:szCs w:val="20"/>
        </w:rPr>
        <w:t> Propõe-se</w:t>
      </w:r>
      <w:proofErr w:type="gramEnd"/>
      <w:r w:rsidRPr="0093774A">
        <w:rPr>
          <w:rFonts w:ascii="Arial" w:hAnsi="Arial" w:cs="Arial"/>
          <w:sz w:val="20"/>
          <w:szCs w:val="20"/>
        </w:rPr>
        <w:t>, também, a reestruturação remuneratória das Carreiras e do Plano Especial de Cargos da Agência Nacional de Mineração - ANM. Esta medida irá equiparar a remuneração atual dos servidores da ANM à remuneração dos servidores das demais Agências Reguladoras, por meio da alteração da estrutura remuneratória atual dos cargos das carreiras para subsídio, e da equivalência de valores da remuneração dos cargos do Plano Especial de Cargos da ANM com a dos cargos dos Planos das demais Agências Reguladoras. A reestruturação das Carreiras e do Plano de Cargos da ANM permitirá a isonomia de tratamento entre Carreiras e Cargos da ANM e daqueles das outras Agências Reguladoras.</w:t>
      </w:r>
    </w:p>
    <w:p w14:paraId="2DA41A96"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9.               </w:t>
      </w:r>
      <w:proofErr w:type="gramStart"/>
      <w:r w:rsidRPr="0093774A">
        <w:rPr>
          <w:rFonts w:ascii="Arial" w:hAnsi="Arial" w:cs="Arial"/>
          <w:sz w:val="20"/>
          <w:szCs w:val="20"/>
        </w:rPr>
        <w:t> Neste</w:t>
      </w:r>
      <w:proofErr w:type="gramEnd"/>
      <w:r w:rsidRPr="0093774A">
        <w:rPr>
          <w:rFonts w:ascii="Arial" w:hAnsi="Arial" w:cs="Arial"/>
          <w:sz w:val="20"/>
          <w:szCs w:val="20"/>
        </w:rPr>
        <w:t xml:space="preserve"> conjunto de medidas, ora apresentadas, está também a majoração remuneratória dos cargos da Carreira Policial Federal e do cargo de Policial Rodoviário Federal. A majoração remuneratória está prevista em três parcelas: 1º de agosto de 2024, 1º de maio de 2025 e 1º de maio de 2026. Objetiva a recomposição salarial dos cargos da Carreira Policial Federal, e, no caso da Carreira de Policial Rodoviário Federal, a redução da diferença salarial com outras carreiras policiais da União.</w:t>
      </w:r>
    </w:p>
    <w:p w14:paraId="1372561B"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10.             </w:t>
      </w:r>
      <w:proofErr w:type="gramStart"/>
      <w:r w:rsidRPr="0093774A">
        <w:rPr>
          <w:rFonts w:ascii="Arial" w:hAnsi="Arial" w:cs="Arial"/>
          <w:sz w:val="20"/>
          <w:szCs w:val="20"/>
        </w:rPr>
        <w:t> Outro</w:t>
      </w:r>
      <w:proofErr w:type="gramEnd"/>
      <w:r w:rsidRPr="0093774A">
        <w:rPr>
          <w:rFonts w:ascii="Arial" w:hAnsi="Arial" w:cs="Arial"/>
          <w:sz w:val="20"/>
          <w:szCs w:val="20"/>
        </w:rPr>
        <w:t xml:space="preserve"> importante assunto contemplado na proposta se relaciona à instituição da Polícia Penal Federal, na forma preconizada pela Emenda Constitucional – EC nº 104, de 4 de dezembro de 2019. Esse mandamento constitucional alterou o inciso XIV do caput do art. 21, o § 4º do art. 32 e o art. 144 da Constituição Federal, para criar as polícias penais federal, estaduais e distrital. Está sendo prevista a transformação do atual cargo de Agente Federal de Execução Penal da carreira de Agente Federal de Execução Penal, no cargo de Policial Penal Federal da Carreira de Policial Penal Federal. Concomitantemente, propõe-se a mudança do requisito de escolaridade de ingresso no cargo de nível médio para superior para novos ingressos. Há ainda a previsão de majoração da remuneração do cargo </w:t>
      </w:r>
      <w:r w:rsidRPr="0093774A">
        <w:rPr>
          <w:rFonts w:ascii="Arial" w:hAnsi="Arial" w:cs="Arial"/>
          <w:sz w:val="20"/>
          <w:szCs w:val="20"/>
        </w:rPr>
        <w:lastRenderedPageBreak/>
        <w:t>em três parcelas: 1º de agosto de 2024, 1º de maio de 2025 e 1º de maio de 2026, bem como a alteração da composição da remuneração para subsídio.</w:t>
      </w:r>
    </w:p>
    <w:p w14:paraId="43971908"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11.             </w:t>
      </w:r>
      <w:proofErr w:type="gramStart"/>
      <w:r w:rsidRPr="0093774A">
        <w:rPr>
          <w:rFonts w:ascii="Arial" w:hAnsi="Arial" w:cs="Arial"/>
          <w:sz w:val="20"/>
          <w:szCs w:val="20"/>
        </w:rPr>
        <w:t> Ainda</w:t>
      </w:r>
      <w:proofErr w:type="gramEnd"/>
      <w:r w:rsidRPr="0093774A">
        <w:rPr>
          <w:rFonts w:ascii="Arial" w:hAnsi="Arial" w:cs="Arial"/>
          <w:sz w:val="20"/>
          <w:szCs w:val="20"/>
        </w:rPr>
        <w:t xml:space="preserve"> no âmbito da área penal federal, com o objetivo de recomposição salarial dos demais cargos, propõe-se a majoração da remuneração do cargo de Especialista Federal em Assistência à Execução Penal da carreira de Especialista Federal em Assistência à Execução Penal, e do cargo de Técnico Federal de Apoio à Execução Penal da Carreira de Técnico Federal de Apoio à Execução Penal. A majoração remuneratória está prevista em três parcelas: 1º de agosto de 2024, 1º de maio de 2025 e 1º de maio de 2026.</w:t>
      </w:r>
    </w:p>
    <w:p w14:paraId="4829B054"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12.             </w:t>
      </w:r>
      <w:proofErr w:type="gramStart"/>
      <w:r w:rsidRPr="0093774A">
        <w:rPr>
          <w:rFonts w:ascii="Arial" w:hAnsi="Arial" w:cs="Arial"/>
          <w:sz w:val="20"/>
          <w:szCs w:val="20"/>
        </w:rPr>
        <w:t> Está</w:t>
      </w:r>
      <w:proofErr w:type="gramEnd"/>
      <w:r w:rsidRPr="0093774A">
        <w:rPr>
          <w:rFonts w:ascii="Arial" w:hAnsi="Arial" w:cs="Arial"/>
          <w:sz w:val="20"/>
          <w:szCs w:val="20"/>
        </w:rPr>
        <w:t xml:space="preserve"> sendo proposta também a criação da Gratificação Temporária de Proteção e Defesa Civil - GPDEC, destinada aos servidores em exercício na Secretaria Nacional de Proteção e Defesa Civil - </w:t>
      </w:r>
      <w:proofErr w:type="spellStart"/>
      <w:r w:rsidRPr="0093774A">
        <w:rPr>
          <w:rFonts w:ascii="Arial" w:hAnsi="Arial" w:cs="Arial"/>
          <w:sz w:val="20"/>
          <w:szCs w:val="20"/>
        </w:rPr>
        <w:t>Sedec</w:t>
      </w:r>
      <w:proofErr w:type="spellEnd"/>
      <w:r w:rsidRPr="0093774A">
        <w:rPr>
          <w:rFonts w:ascii="Arial" w:hAnsi="Arial" w:cs="Arial"/>
          <w:sz w:val="20"/>
          <w:szCs w:val="20"/>
        </w:rPr>
        <w:t>, pertencente à estrutura do Ministério da Integração e do Desenvolvimento Regional – MIDR. A criação da GPDEC tem por objetivo atrair e reter profissionais com nível de qualificação compatível com a natureza e o grau de complexidade das atribuições relacionadas à gestão de riscos e de desastres para aquela Secretaria. A GPDEC terá valores diferentes relacionados aos cargos de nível superior e de nível intermediário.</w:t>
      </w:r>
    </w:p>
    <w:p w14:paraId="7C411698"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13.             </w:t>
      </w:r>
      <w:proofErr w:type="gramStart"/>
      <w:r w:rsidRPr="0093774A">
        <w:rPr>
          <w:rFonts w:ascii="Arial" w:hAnsi="Arial" w:cs="Arial"/>
          <w:sz w:val="20"/>
          <w:szCs w:val="20"/>
        </w:rPr>
        <w:t> Neste</w:t>
      </w:r>
      <w:proofErr w:type="gramEnd"/>
      <w:r w:rsidRPr="0093774A">
        <w:rPr>
          <w:rFonts w:ascii="Arial" w:hAnsi="Arial" w:cs="Arial"/>
          <w:sz w:val="20"/>
          <w:szCs w:val="20"/>
        </w:rPr>
        <w:t xml:space="preserve"> projeto propõe-se outra medida na qual haverá economia de despesas, uma vez que o impacto orçamentário será negativo. Trata-se de transformações de cargos: (i) do quadro de pessoal do Instituto Nacional da Propriedade Industrial - INPI, onde estão sendo transformados 130 cargos vagos de nível intermediário de Técnico em Propriedade Industrial e 209 cargos vagos de nível intermediário de Técnico em Planejamento, Gestão e Infraestrutura em Propriedade Industrial perfazendo um total de R$ 32.923.446, em 138 cargos de nível superior de Tecnologista em Propriedade Industrial, do Plano de Carreiras e Cargos do INPI, mais alinhados às necessidades da Instituição, perfazendo um total de R$ 26.042.658; e (</w:t>
      </w:r>
      <w:proofErr w:type="spellStart"/>
      <w:r w:rsidRPr="0093774A">
        <w:rPr>
          <w:rFonts w:ascii="Arial" w:hAnsi="Arial" w:cs="Arial"/>
          <w:sz w:val="20"/>
          <w:szCs w:val="20"/>
        </w:rPr>
        <w:t>ii</w:t>
      </w:r>
      <w:proofErr w:type="spellEnd"/>
      <w:r w:rsidRPr="0093774A">
        <w:rPr>
          <w:rFonts w:ascii="Arial" w:hAnsi="Arial" w:cs="Arial"/>
          <w:sz w:val="20"/>
          <w:szCs w:val="20"/>
        </w:rPr>
        <w:t>) de 750 cargos efetivos vagos de nível intermediário de Agente Administrativo da CPST, perfazendo um total de R$ 53.303.152 em 500 cargos efetivos de nível superior de Analista-Técnico Administrativo do PGPE, perfazendo um total de R$ 53.081.312.</w:t>
      </w:r>
    </w:p>
    <w:p w14:paraId="4CC24BB3"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14.             </w:t>
      </w:r>
      <w:proofErr w:type="gramStart"/>
      <w:r w:rsidRPr="0093774A">
        <w:rPr>
          <w:rFonts w:ascii="Arial" w:hAnsi="Arial" w:cs="Arial"/>
          <w:sz w:val="20"/>
          <w:szCs w:val="20"/>
        </w:rPr>
        <w:t> Outra</w:t>
      </w:r>
      <w:proofErr w:type="gramEnd"/>
      <w:r w:rsidRPr="0093774A">
        <w:rPr>
          <w:rFonts w:ascii="Arial" w:hAnsi="Arial" w:cs="Arial"/>
          <w:sz w:val="20"/>
          <w:szCs w:val="20"/>
        </w:rPr>
        <w:t xml:space="preserve"> medida proposta refere-se à revogação do Anexo IX da Lei nº 8.460, de 17 de setembro de 1992, que traz a tabela de valores de gratificação concedida somente a cargos específicos de planos diversos, como os de Químico, Farmacêutico e Engenheiro Agrônomo. Cabe esclarecer que não haverá perda salarial para os servidores, tendo em vista que passarão a receber o valor na forma de Vantagem Pessoal Nominalmente Identificada - VPNI, a ser absorvida por ocasião da reestruturação de sua tabela remuneratória, concessão de reajustes ou vantagem de qualquer natureza. Não haverá impacto orçamentário.</w:t>
      </w:r>
    </w:p>
    <w:p w14:paraId="082248C8"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15.              A proposta também contempla a inclusão de dispositivo na Lei nº 12.277, de 30 de junho de 2010, que institui a ERCE para os cargos efetivos de Engenheiro, Arquiteto, Economista, Estatístico e Geólogo, de planos de cargos diversos. A medida objetiva prever que servidores optantes por essa estrutura remuneratória possam permanecer nessa condição após futuras reestruturações administrativas. Não haverá impacto orçamentário.</w:t>
      </w:r>
    </w:p>
    <w:p w14:paraId="36B1AA9B"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16.              A proposta de Projeto de Lei pretende, ainda, (i) incluir no Plano de Carreiras para a área de Ciência e Tecnologia da Administração Federal Direta, das Autarquias e das Fundações Federais, o Centro Tecnológico da Marinha no Rio de Janeiro - CTMRJ e o Instituto Nacional de Tecnologia da Informação - ITI, autarquia vinculada à Casa Civil da Presidência da República. Não haverá impacto orçamentário.</w:t>
      </w:r>
    </w:p>
    <w:p w14:paraId="4296B374"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17.             </w:t>
      </w:r>
      <w:proofErr w:type="gramStart"/>
      <w:r w:rsidRPr="0093774A">
        <w:rPr>
          <w:rFonts w:ascii="Arial" w:hAnsi="Arial" w:cs="Arial"/>
          <w:sz w:val="20"/>
          <w:szCs w:val="20"/>
        </w:rPr>
        <w:t> Quanto</w:t>
      </w:r>
      <w:proofErr w:type="gramEnd"/>
      <w:r w:rsidRPr="0093774A">
        <w:rPr>
          <w:rFonts w:ascii="Arial" w:hAnsi="Arial" w:cs="Arial"/>
          <w:sz w:val="20"/>
          <w:szCs w:val="20"/>
        </w:rPr>
        <w:t xml:space="preserve"> a alteração da Lei nº 11.907, de 2 de fevereiro de 2009, justifica-se que a medida está relacionada ao incentivo dado aos servidores que atuam na qualificação da força de trabalho na Escola Superior da Advocacia-Geral da União Ministro Victor Nunes Leal. A medida não acarretará impacto orçamentário, tendo em vista que não haverá aumento do quantitativo máximo de </w:t>
      </w:r>
      <w:r w:rsidRPr="0093774A">
        <w:rPr>
          <w:rFonts w:ascii="Arial" w:hAnsi="Arial" w:cs="Arial"/>
          <w:sz w:val="20"/>
          <w:szCs w:val="20"/>
        </w:rPr>
        <w:lastRenderedPageBreak/>
        <w:t>gratificações estabelecido na lei. Ato deste Ministério providenciará o remanejamento de gratificações necessárias ao atendimento das demandas da Escola Superior da AGU.</w:t>
      </w:r>
    </w:p>
    <w:p w14:paraId="2A6F3FE9" w14:textId="77777777" w:rsidR="00ED7D9D" w:rsidRPr="0093774A" w:rsidRDefault="00ED7D9D" w:rsidP="00ED7D9D">
      <w:pPr>
        <w:pStyle w:val="Textbody0"/>
        <w:spacing w:after="200"/>
        <w:ind w:firstLine="1134"/>
        <w:jc w:val="both"/>
        <w:rPr>
          <w:rFonts w:ascii="Arial" w:hAnsi="Arial" w:cs="Arial"/>
          <w:sz w:val="20"/>
          <w:szCs w:val="20"/>
        </w:rPr>
      </w:pPr>
    </w:p>
    <w:p w14:paraId="08F38E29"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 xml:space="preserve">18.              A proposta em tela apresenta, além disso, a inclusão do Sistema de Coordenação da Governança e Supervisão Ministerial das Empresas Estatais - SISEST e do Sistema de Gestão de Parcerias da União - SIGPAR no rol de sistemas estruturadores relacionados na Lei nº 11.356, de 19 de outubro de 2006, que dispõe sobre a criação e concessão da Gratificação Temporária dos Órgãos Centrais - </w:t>
      </w:r>
      <w:proofErr w:type="spellStart"/>
      <w:r w:rsidRPr="0093774A">
        <w:rPr>
          <w:rFonts w:ascii="Arial" w:hAnsi="Arial" w:cs="Arial"/>
          <w:sz w:val="20"/>
          <w:szCs w:val="20"/>
        </w:rPr>
        <w:t>Gsiste</w:t>
      </w:r>
      <w:proofErr w:type="spellEnd"/>
      <w:r w:rsidRPr="0093774A">
        <w:rPr>
          <w:rFonts w:ascii="Arial" w:hAnsi="Arial" w:cs="Arial"/>
          <w:sz w:val="20"/>
          <w:szCs w:val="20"/>
        </w:rPr>
        <w:t xml:space="preserve">. Com essa medida, os servidores em exercício nas unidades desses sistemas estruturadores poderão perceber a </w:t>
      </w:r>
      <w:proofErr w:type="spellStart"/>
      <w:r w:rsidRPr="0093774A">
        <w:rPr>
          <w:rFonts w:ascii="Arial" w:hAnsi="Arial" w:cs="Arial"/>
          <w:sz w:val="20"/>
          <w:szCs w:val="20"/>
        </w:rPr>
        <w:t>Gsiste</w:t>
      </w:r>
      <w:proofErr w:type="spellEnd"/>
      <w:r w:rsidRPr="0093774A">
        <w:rPr>
          <w:rFonts w:ascii="Arial" w:hAnsi="Arial" w:cs="Arial"/>
          <w:sz w:val="20"/>
          <w:szCs w:val="20"/>
        </w:rPr>
        <w:t>. Do mesmo modo que a medida anterior, a implantação dessa medida não gera impacto orçamentário, tendo em vista que não haverá aumento do quantitativo máximo de gratificações estabelecido em lei.</w:t>
      </w:r>
    </w:p>
    <w:p w14:paraId="0855CA31"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19.             </w:t>
      </w:r>
      <w:proofErr w:type="gramStart"/>
      <w:r w:rsidRPr="0093774A">
        <w:rPr>
          <w:rFonts w:ascii="Arial" w:hAnsi="Arial" w:cs="Arial"/>
          <w:sz w:val="20"/>
          <w:szCs w:val="20"/>
        </w:rPr>
        <w:t> Adicionalmente</w:t>
      </w:r>
      <w:proofErr w:type="gramEnd"/>
      <w:r w:rsidRPr="0093774A">
        <w:rPr>
          <w:rFonts w:ascii="Arial" w:hAnsi="Arial" w:cs="Arial"/>
          <w:sz w:val="20"/>
          <w:szCs w:val="20"/>
        </w:rPr>
        <w:t>, propõe-se a prorrogação até 31 de março de 2025 das Funções Gratificadas - FG alocadas na Receita Federal do Brasil - RFB, prazo em que as respectivas funções deverão ser transformadas em FCE. Tendo em vista que as funções em tela já se encontram remanejadas e ocupadas no âmbito da RFB e a prorrogação do prazo das referidas funções não implica em impacto orçamentário, dado que os recursos necessários para o atendimento da demanda encontram-se previstos em programação orçamentária específica do órgão.</w:t>
      </w:r>
    </w:p>
    <w:p w14:paraId="04C6AB36"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20.              Como medida de racionalização administrativa de serviços, sem impacto orçamentário, tornou-se necessária a alteração do texto do § 8º do art. 50 da Lei nº 14.600, de 19 de junho de 2023, para sanar possíveis impedimentos do usufruto dos serviços compartilhados do MGI pelo Ministério do Turismo, tendo em vista que a redação atual deste dispositivo veda que os arranjos colaborativos ou modelos centralizados sejam aplicados à pasta do Turismo. A referida proposta não acarretará aumento de despesas.</w:t>
      </w:r>
    </w:p>
    <w:p w14:paraId="06608A66"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21.              Com base nos cálculos realizados, tem-se que o impacto orçamentário da proposta nos exercícios de 2024, 2025 e 2026 será, respectivamente, de R$ 38.799.371, de R$ 57.368.713, e de R$ 75.938.057, para a criação das novas carreiras Indigenistas, do PECFUNAI e para a organização do quadro suplementar da Funai; de R$ 48.058.476, de R$ 54.227.225, e de R$ 60.395.953, para a criação da Carreira de Tecnologia da Informação; de R$ 12.794.991, de R$ 22.237.281, e de R$ 31.811.987, para a reestruturação da carreira de Desenvolvimento de Políticas Sociais; de R$ 33.629.302, de R$ 56.751.175, e de R$ 79.489.379, para reestruturação das Carreiras e do Plano de Cargos da ANM; de R$ 96.867.072, de R$ 453.234.356, e de R$ 1.240.059.484, para a majoração remuneratória da Carreira Policial Federal; de R$ 67.083.269, de R$ 318.086.498, e de R$ 937.874.143, para a majoração remuneratória da Carreira de Policial Rodoviário Federal; de R$ 12.986.134, de R$ 45.367.647, e de R$ 70.208.465, para criação da Carreira de Policial Penal Federal; de R$ 625.055, de 3.145.890, e de R$ 5.483.555, para a majoração remuneratória da Carreira de Especialista Federal em Assistência à Execução Penal, e da Carreira de Técnico Federal de Apoio à Execução Penal; e de R$ 5.986.397, por ano, para criação da GPDEC.</w:t>
      </w:r>
    </w:p>
    <w:p w14:paraId="58DDDF07"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22.              Cabe registrar a premência da adoção das propostas, com vistas a assegurar, com a maior celeridade possível: (i) o adequado funcionamento de órgãos e entidades do Poder Executivo federal, com a reestruturação de carreiras mais alinhadas às necessidades da Administração, que poderão promover a racionalização dos serviços e maior eficiência no atendimento ao cidadão; (</w:t>
      </w:r>
      <w:proofErr w:type="spellStart"/>
      <w:r w:rsidRPr="0093774A">
        <w:rPr>
          <w:rFonts w:ascii="Arial" w:hAnsi="Arial" w:cs="Arial"/>
          <w:sz w:val="20"/>
          <w:szCs w:val="20"/>
        </w:rPr>
        <w:t>ii</w:t>
      </w:r>
      <w:proofErr w:type="spellEnd"/>
      <w:r w:rsidRPr="0093774A">
        <w:rPr>
          <w:rFonts w:ascii="Arial" w:hAnsi="Arial" w:cs="Arial"/>
          <w:sz w:val="20"/>
          <w:szCs w:val="20"/>
        </w:rPr>
        <w:t>) os efeitos remuneratórios a partir da perda da eficácia da MPV nº 1.203, de 2023, e a partir de 1º de agosto de 2024, para a majoração da remuneração de algumas carreiras já citadas; (</w:t>
      </w:r>
      <w:proofErr w:type="spellStart"/>
      <w:r w:rsidRPr="0093774A">
        <w:rPr>
          <w:rFonts w:ascii="Arial" w:hAnsi="Arial" w:cs="Arial"/>
          <w:sz w:val="20"/>
          <w:szCs w:val="20"/>
        </w:rPr>
        <w:t>iii</w:t>
      </w:r>
      <w:proofErr w:type="spellEnd"/>
      <w:r w:rsidRPr="0093774A">
        <w:rPr>
          <w:rFonts w:ascii="Arial" w:hAnsi="Arial" w:cs="Arial"/>
          <w:sz w:val="20"/>
          <w:szCs w:val="20"/>
        </w:rPr>
        <w:t>) a existência de cargos efetivos vagos mais ajustados às demandas da Administração; (</w:t>
      </w:r>
      <w:proofErr w:type="spellStart"/>
      <w:r w:rsidRPr="0093774A">
        <w:rPr>
          <w:rFonts w:ascii="Arial" w:hAnsi="Arial" w:cs="Arial"/>
          <w:sz w:val="20"/>
          <w:szCs w:val="20"/>
        </w:rPr>
        <w:t>iv</w:t>
      </w:r>
      <w:proofErr w:type="spellEnd"/>
      <w:r w:rsidRPr="0093774A">
        <w:rPr>
          <w:rFonts w:ascii="Arial" w:hAnsi="Arial" w:cs="Arial"/>
          <w:sz w:val="20"/>
          <w:szCs w:val="20"/>
        </w:rPr>
        <w:t>) a disponibilidade de servidores com perfil de alta capacidade técnica e operacional no Sistema Nacional de Defesa Civil, com vistas a atender às demandas das situações de emergência e calamidade pública; e (v) a continuidade na alocação de Funções Gratificadas na Receita Federal do Brasil, cujo prazo se expira em 31 de março de 2024.</w:t>
      </w:r>
    </w:p>
    <w:p w14:paraId="52C1E6AF" w14:textId="77777777" w:rsidR="00ED7D9D" w:rsidRPr="0093774A" w:rsidRDefault="00ED7D9D" w:rsidP="00ED7D9D">
      <w:pPr>
        <w:pStyle w:val="Textbody0"/>
        <w:spacing w:after="200"/>
        <w:ind w:firstLine="1134"/>
        <w:jc w:val="both"/>
        <w:rPr>
          <w:rFonts w:ascii="Arial" w:hAnsi="Arial" w:cs="Arial"/>
          <w:sz w:val="20"/>
          <w:szCs w:val="20"/>
        </w:rPr>
      </w:pPr>
    </w:p>
    <w:p w14:paraId="73BBAAED"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23.             </w:t>
      </w:r>
      <w:proofErr w:type="gramStart"/>
      <w:r w:rsidRPr="0093774A">
        <w:rPr>
          <w:rFonts w:ascii="Arial" w:hAnsi="Arial" w:cs="Arial"/>
          <w:sz w:val="20"/>
          <w:szCs w:val="20"/>
        </w:rPr>
        <w:t> Por</w:t>
      </w:r>
      <w:proofErr w:type="gramEnd"/>
      <w:r w:rsidRPr="0093774A">
        <w:rPr>
          <w:rFonts w:ascii="Arial" w:hAnsi="Arial" w:cs="Arial"/>
          <w:sz w:val="20"/>
          <w:szCs w:val="20"/>
        </w:rPr>
        <w:t xml:space="preserve"> fim, tendo em vista a necessidade de garantir a continuidade das disposições já tratadas na Medida Provisória nº 1.203, de 2023, em tramitação no Congresso Nacional, que, no entanto, por decisão desta Pasta, será revogada, e ainda, pelos motivos acima expostos, solicito que a presente proposta de projeto de lei seja encaminhada ao Congresso Nacional em regime de urgência.</w:t>
      </w:r>
    </w:p>
    <w:p w14:paraId="6F561349" w14:textId="77777777" w:rsidR="00ED7D9D" w:rsidRPr="0093774A" w:rsidRDefault="00ED7D9D" w:rsidP="00ED7D9D">
      <w:pPr>
        <w:pStyle w:val="Textbody0"/>
        <w:spacing w:after="200"/>
        <w:jc w:val="both"/>
        <w:rPr>
          <w:rFonts w:ascii="Arial" w:hAnsi="Arial" w:cs="Arial"/>
          <w:sz w:val="20"/>
          <w:szCs w:val="20"/>
        </w:rPr>
      </w:pPr>
      <w:r w:rsidRPr="0093774A">
        <w:rPr>
          <w:rFonts w:ascii="Arial" w:hAnsi="Arial" w:cs="Arial"/>
          <w:sz w:val="20"/>
          <w:szCs w:val="20"/>
        </w:rPr>
        <w:t>24.              São essas, Senhor Presidente, as razões que me levam a submeter à sua apreciação, a anexa proposta de Projeto de Lei, com sugestão de encaminhamento em regime de urgência.</w:t>
      </w:r>
    </w:p>
    <w:p w14:paraId="24C60988" w14:textId="77777777" w:rsidR="00ED7D9D" w:rsidRPr="0093774A" w:rsidRDefault="00ED7D9D" w:rsidP="00ED7D9D">
      <w:pPr>
        <w:pStyle w:val="Textbody0"/>
        <w:spacing w:after="200"/>
        <w:ind w:firstLine="1134"/>
        <w:jc w:val="both"/>
        <w:rPr>
          <w:rFonts w:ascii="Arial" w:hAnsi="Arial" w:cs="Arial"/>
          <w:sz w:val="20"/>
          <w:szCs w:val="20"/>
        </w:rPr>
      </w:pPr>
    </w:p>
    <w:p w14:paraId="5C68698A" w14:textId="77777777" w:rsidR="00ED7D9D" w:rsidRPr="0093774A" w:rsidRDefault="00ED7D9D" w:rsidP="00ED7D9D">
      <w:pPr>
        <w:pStyle w:val="Textbody0"/>
        <w:spacing w:after="1417"/>
        <w:ind w:firstLine="1134"/>
        <w:rPr>
          <w:rFonts w:ascii="Arial" w:hAnsi="Arial" w:cs="Arial"/>
          <w:sz w:val="20"/>
          <w:szCs w:val="20"/>
        </w:rPr>
      </w:pPr>
      <w:r w:rsidRPr="0093774A">
        <w:rPr>
          <w:rFonts w:ascii="Arial" w:hAnsi="Arial" w:cs="Arial"/>
          <w:sz w:val="20"/>
          <w:szCs w:val="20"/>
        </w:rPr>
        <w:t>Respeitosamente,</w:t>
      </w:r>
    </w:p>
    <w:p w14:paraId="2CA5C9BF" w14:textId="77777777" w:rsidR="00ED7D9D" w:rsidRPr="0093774A" w:rsidRDefault="00ED7D9D" w:rsidP="00ED7D9D">
      <w:pPr>
        <w:pStyle w:val="Textbody0"/>
        <w:spacing w:after="0"/>
        <w:jc w:val="center"/>
        <w:rPr>
          <w:rFonts w:ascii="Arial" w:hAnsi="Arial" w:cs="Arial"/>
          <w:sz w:val="20"/>
          <w:szCs w:val="20"/>
        </w:rPr>
      </w:pPr>
    </w:p>
    <w:p w14:paraId="6F396C77" w14:textId="77777777" w:rsidR="00ED7D9D" w:rsidRPr="0093774A" w:rsidRDefault="00ED7D9D" w:rsidP="00ED7D9D">
      <w:pPr>
        <w:pStyle w:val="Textbody0"/>
        <w:rPr>
          <w:rFonts w:ascii="Arial" w:hAnsi="Arial" w:cs="Arial"/>
          <w:sz w:val="20"/>
          <w:szCs w:val="20"/>
        </w:rPr>
      </w:pPr>
      <w:r w:rsidRPr="0093774A">
        <w:rPr>
          <w:rFonts w:ascii="Arial" w:hAnsi="Arial" w:cs="Arial"/>
          <w:sz w:val="20"/>
          <w:szCs w:val="20"/>
        </w:rPr>
        <w:t> </w:t>
      </w:r>
    </w:p>
    <w:p w14:paraId="09030765" w14:textId="77777777" w:rsidR="00ED7D9D" w:rsidRPr="0093774A" w:rsidRDefault="00ED7D9D" w:rsidP="00ED7D9D">
      <w:pPr>
        <w:pStyle w:val="Textbody0"/>
        <w:rPr>
          <w:rFonts w:ascii="Arial" w:hAnsi="Arial" w:cs="Arial"/>
          <w:sz w:val="20"/>
          <w:szCs w:val="20"/>
        </w:rPr>
      </w:pPr>
      <w:r w:rsidRPr="0093774A">
        <w:rPr>
          <w:rFonts w:ascii="Arial" w:hAnsi="Arial" w:cs="Arial"/>
          <w:sz w:val="20"/>
          <w:szCs w:val="20"/>
        </w:rPr>
        <w:t> </w:t>
      </w:r>
    </w:p>
    <w:p w14:paraId="543F7266" w14:textId="77777777" w:rsidR="00ED7D9D" w:rsidRPr="0093774A" w:rsidRDefault="00ED7D9D" w:rsidP="00ED7D9D">
      <w:pPr>
        <w:pStyle w:val="Standard"/>
        <w:ind w:left="567" w:right="284"/>
        <w:rPr>
          <w:rFonts w:ascii="Arial" w:hAnsi="Arial" w:cs="Arial"/>
          <w:b/>
          <w:sz w:val="20"/>
          <w:szCs w:val="20"/>
        </w:rPr>
      </w:pPr>
    </w:p>
    <w:p w14:paraId="2114A28D" w14:textId="77777777" w:rsidR="00ED7D9D" w:rsidRPr="0093774A" w:rsidRDefault="00ED7D9D" w:rsidP="00ED7D9D">
      <w:pPr>
        <w:pStyle w:val="Standard"/>
        <w:ind w:left="567" w:right="284"/>
        <w:rPr>
          <w:rFonts w:ascii="Arial" w:hAnsi="Arial" w:cs="Arial"/>
          <w:b/>
          <w:sz w:val="20"/>
          <w:szCs w:val="20"/>
        </w:rPr>
      </w:pPr>
    </w:p>
    <w:p w14:paraId="2FACB97D" w14:textId="77777777" w:rsidR="00ED7D9D" w:rsidRPr="0093774A" w:rsidRDefault="00ED7D9D" w:rsidP="00ED7D9D">
      <w:pPr>
        <w:pStyle w:val="Standard"/>
        <w:ind w:left="567" w:right="284"/>
        <w:rPr>
          <w:rFonts w:ascii="Arial" w:hAnsi="Arial" w:cs="Arial"/>
          <w:b/>
          <w:sz w:val="20"/>
          <w:szCs w:val="20"/>
        </w:rPr>
      </w:pPr>
    </w:p>
    <w:p w14:paraId="54AE0BE4" w14:textId="77777777" w:rsidR="00ED7D9D" w:rsidRPr="0093774A" w:rsidRDefault="00ED7D9D" w:rsidP="00ED7D9D">
      <w:pPr>
        <w:pStyle w:val="Standard"/>
        <w:ind w:left="567" w:right="284"/>
        <w:rPr>
          <w:rFonts w:ascii="Arial" w:hAnsi="Arial" w:cs="Arial"/>
          <w:b/>
          <w:sz w:val="20"/>
          <w:szCs w:val="20"/>
        </w:rPr>
      </w:pPr>
    </w:p>
    <w:p w14:paraId="340B1294" w14:textId="77777777" w:rsidR="00ED7D9D" w:rsidRPr="0093774A" w:rsidRDefault="00ED7D9D" w:rsidP="00ED7D9D">
      <w:pPr>
        <w:pStyle w:val="Standard"/>
        <w:ind w:left="567" w:right="284"/>
        <w:rPr>
          <w:rFonts w:ascii="Arial" w:hAnsi="Arial" w:cs="Arial"/>
          <w:b/>
          <w:i/>
          <w:sz w:val="20"/>
          <w:szCs w:val="20"/>
        </w:rPr>
      </w:pPr>
      <w:r w:rsidRPr="0093774A">
        <w:rPr>
          <w:rFonts w:ascii="Arial" w:hAnsi="Arial" w:cs="Arial"/>
          <w:b/>
          <w:i/>
          <w:sz w:val="20"/>
          <w:szCs w:val="20"/>
        </w:rPr>
        <w:t xml:space="preserve">Assinado eletronicamente por: Esther </w:t>
      </w:r>
      <w:proofErr w:type="spellStart"/>
      <w:r w:rsidRPr="0093774A">
        <w:rPr>
          <w:rFonts w:ascii="Arial" w:hAnsi="Arial" w:cs="Arial"/>
          <w:b/>
          <w:i/>
          <w:sz w:val="20"/>
          <w:szCs w:val="20"/>
        </w:rPr>
        <w:t>Dweck</w:t>
      </w:r>
      <w:proofErr w:type="spellEnd"/>
    </w:p>
    <w:p w14:paraId="7381DAD8" w14:textId="399C2973" w:rsidR="00931926" w:rsidRPr="0093774A" w:rsidRDefault="00931926" w:rsidP="000A3771">
      <w:pPr>
        <w:rPr>
          <w:rFonts w:ascii="Arial" w:hAnsi="Arial" w:cs="Arial"/>
          <w:sz w:val="20"/>
          <w:szCs w:val="20"/>
        </w:rPr>
      </w:pPr>
    </w:p>
    <w:sectPr w:rsidR="00931926" w:rsidRPr="0093774A" w:rsidSect="00ED7D9D">
      <w:footerReference w:type="default" r:id="rId8"/>
      <w:pgSz w:w="11906" w:h="16838"/>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B8AD2" w14:textId="77777777" w:rsidR="003D5081" w:rsidRDefault="003D5081" w:rsidP="00ED4742">
      <w:pPr>
        <w:spacing w:after="0"/>
      </w:pPr>
      <w:r>
        <w:separator/>
      </w:r>
    </w:p>
  </w:endnote>
  <w:endnote w:type="continuationSeparator" w:id="0">
    <w:p w14:paraId="5CEBED0A" w14:textId="77777777" w:rsidR="003D5081" w:rsidRDefault="003D5081" w:rsidP="00ED47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09DE9" w14:textId="53D59D52" w:rsidR="004C799C" w:rsidRPr="00ED4742" w:rsidRDefault="004C799C" w:rsidP="004B445B">
    <w:pPr>
      <w:pStyle w:val="Rodap"/>
      <w:tabs>
        <w:tab w:val="clear" w:pos="8504"/>
        <w:tab w:val="right" w:pos="10205"/>
      </w:tabs>
      <w:spacing w:before="24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F9954" w14:textId="77777777" w:rsidR="003D5081" w:rsidRDefault="003D5081" w:rsidP="00ED4742">
      <w:pPr>
        <w:spacing w:after="0"/>
      </w:pPr>
      <w:r>
        <w:separator/>
      </w:r>
    </w:p>
  </w:footnote>
  <w:footnote w:type="continuationSeparator" w:id="0">
    <w:p w14:paraId="6C6F46B5" w14:textId="77777777" w:rsidR="003D5081" w:rsidRDefault="003D5081" w:rsidP="00ED47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C689"/>
    <w:multiLevelType w:val="hybridMultilevel"/>
    <w:tmpl w:val="6394C564"/>
    <w:lvl w:ilvl="0" w:tplc="414C506E">
      <w:numFmt w:val="none"/>
      <w:lvlText w:val=""/>
      <w:lvlJc w:val="left"/>
      <w:pPr>
        <w:tabs>
          <w:tab w:val="num" w:pos="360"/>
        </w:tabs>
      </w:pPr>
    </w:lvl>
    <w:lvl w:ilvl="1" w:tplc="F3D27CF0">
      <w:start w:val="1"/>
      <w:numFmt w:val="lowerLetter"/>
      <w:lvlText w:val="%2."/>
      <w:lvlJc w:val="left"/>
      <w:pPr>
        <w:ind w:left="1440" w:hanging="360"/>
      </w:pPr>
    </w:lvl>
    <w:lvl w:ilvl="2" w:tplc="655CDEC6">
      <w:start w:val="1"/>
      <w:numFmt w:val="lowerRoman"/>
      <w:lvlText w:val="%3."/>
      <w:lvlJc w:val="right"/>
      <w:pPr>
        <w:ind w:left="2160" w:hanging="180"/>
      </w:pPr>
    </w:lvl>
    <w:lvl w:ilvl="3" w:tplc="0CF6B112">
      <w:start w:val="1"/>
      <w:numFmt w:val="decimal"/>
      <w:lvlText w:val="%4."/>
      <w:lvlJc w:val="left"/>
      <w:pPr>
        <w:ind w:left="2880" w:hanging="360"/>
      </w:pPr>
    </w:lvl>
    <w:lvl w:ilvl="4" w:tplc="AE9E8966">
      <w:start w:val="1"/>
      <w:numFmt w:val="lowerLetter"/>
      <w:lvlText w:val="%5."/>
      <w:lvlJc w:val="left"/>
      <w:pPr>
        <w:ind w:left="3600" w:hanging="360"/>
      </w:pPr>
    </w:lvl>
    <w:lvl w:ilvl="5" w:tplc="B218D58C">
      <w:start w:val="1"/>
      <w:numFmt w:val="lowerRoman"/>
      <w:lvlText w:val="%6."/>
      <w:lvlJc w:val="right"/>
      <w:pPr>
        <w:ind w:left="4320" w:hanging="180"/>
      </w:pPr>
    </w:lvl>
    <w:lvl w:ilvl="6" w:tplc="00E0F014">
      <w:start w:val="1"/>
      <w:numFmt w:val="decimal"/>
      <w:lvlText w:val="%7."/>
      <w:lvlJc w:val="left"/>
      <w:pPr>
        <w:ind w:left="5040" w:hanging="360"/>
      </w:pPr>
    </w:lvl>
    <w:lvl w:ilvl="7" w:tplc="E18EC66A">
      <w:start w:val="1"/>
      <w:numFmt w:val="lowerLetter"/>
      <w:lvlText w:val="%8."/>
      <w:lvlJc w:val="left"/>
      <w:pPr>
        <w:ind w:left="5760" w:hanging="360"/>
      </w:pPr>
    </w:lvl>
    <w:lvl w:ilvl="8" w:tplc="8A6A71FC">
      <w:start w:val="1"/>
      <w:numFmt w:val="lowerRoman"/>
      <w:lvlText w:val="%9."/>
      <w:lvlJc w:val="right"/>
      <w:pPr>
        <w:ind w:left="6480" w:hanging="180"/>
      </w:pPr>
    </w:lvl>
  </w:abstractNum>
  <w:abstractNum w:abstractNumId="1" w15:restartNumberingAfterBreak="0">
    <w:nsid w:val="048F2B50"/>
    <w:multiLevelType w:val="hybridMultilevel"/>
    <w:tmpl w:val="FC34F7EA"/>
    <w:lvl w:ilvl="0" w:tplc="6018E0DA">
      <w:numFmt w:val="none"/>
      <w:lvlText w:val=""/>
      <w:lvlJc w:val="left"/>
      <w:pPr>
        <w:tabs>
          <w:tab w:val="num" w:pos="360"/>
        </w:tabs>
      </w:pPr>
    </w:lvl>
    <w:lvl w:ilvl="1" w:tplc="C89EC876">
      <w:start w:val="1"/>
      <w:numFmt w:val="lowerLetter"/>
      <w:lvlText w:val="%2."/>
      <w:lvlJc w:val="left"/>
      <w:pPr>
        <w:ind w:left="1440" w:hanging="360"/>
      </w:pPr>
    </w:lvl>
    <w:lvl w:ilvl="2" w:tplc="F8880F88">
      <w:start w:val="1"/>
      <w:numFmt w:val="lowerRoman"/>
      <w:lvlText w:val="%3."/>
      <w:lvlJc w:val="right"/>
      <w:pPr>
        <w:ind w:left="2160" w:hanging="180"/>
      </w:pPr>
    </w:lvl>
    <w:lvl w:ilvl="3" w:tplc="368E74F8">
      <w:start w:val="1"/>
      <w:numFmt w:val="decimal"/>
      <w:lvlText w:val="%4."/>
      <w:lvlJc w:val="left"/>
      <w:pPr>
        <w:ind w:left="2880" w:hanging="360"/>
      </w:pPr>
    </w:lvl>
    <w:lvl w:ilvl="4" w:tplc="B956CA74">
      <w:start w:val="1"/>
      <w:numFmt w:val="lowerLetter"/>
      <w:lvlText w:val="%5."/>
      <w:lvlJc w:val="left"/>
      <w:pPr>
        <w:ind w:left="3600" w:hanging="360"/>
      </w:pPr>
    </w:lvl>
    <w:lvl w:ilvl="5" w:tplc="750A9B86">
      <w:start w:val="1"/>
      <w:numFmt w:val="lowerRoman"/>
      <w:lvlText w:val="%6."/>
      <w:lvlJc w:val="right"/>
      <w:pPr>
        <w:ind w:left="4320" w:hanging="180"/>
      </w:pPr>
    </w:lvl>
    <w:lvl w:ilvl="6" w:tplc="DEE80946">
      <w:start w:val="1"/>
      <w:numFmt w:val="decimal"/>
      <w:lvlText w:val="%7."/>
      <w:lvlJc w:val="left"/>
      <w:pPr>
        <w:ind w:left="5040" w:hanging="360"/>
      </w:pPr>
    </w:lvl>
    <w:lvl w:ilvl="7" w:tplc="03CAA75A">
      <w:start w:val="1"/>
      <w:numFmt w:val="lowerLetter"/>
      <w:lvlText w:val="%8."/>
      <w:lvlJc w:val="left"/>
      <w:pPr>
        <w:ind w:left="5760" w:hanging="360"/>
      </w:pPr>
    </w:lvl>
    <w:lvl w:ilvl="8" w:tplc="A94A1DDA">
      <w:start w:val="1"/>
      <w:numFmt w:val="lowerRoman"/>
      <w:lvlText w:val="%9."/>
      <w:lvlJc w:val="right"/>
      <w:pPr>
        <w:ind w:left="6480" w:hanging="180"/>
      </w:pPr>
    </w:lvl>
  </w:abstractNum>
  <w:abstractNum w:abstractNumId="2" w15:restartNumberingAfterBreak="0">
    <w:nsid w:val="11DDF9BC"/>
    <w:multiLevelType w:val="hybridMultilevel"/>
    <w:tmpl w:val="79C85C62"/>
    <w:lvl w:ilvl="0" w:tplc="ACACEFAC">
      <w:numFmt w:val="none"/>
      <w:lvlText w:val=""/>
      <w:lvlJc w:val="left"/>
      <w:pPr>
        <w:tabs>
          <w:tab w:val="num" w:pos="360"/>
        </w:tabs>
      </w:pPr>
    </w:lvl>
    <w:lvl w:ilvl="1" w:tplc="21A28708">
      <w:start w:val="1"/>
      <w:numFmt w:val="lowerLetter"/>
      <w:lvlText w:val="%2."/>
      <w:lvlJc w:val="left"/>
      <w:pPr>
        <w:ind w:left="1440" w:hanging="360"/>
      </w:pPr>
    </w:lvl>
    <w:lvl w:ilvl="2" w:tplc="D706AFAA">
      <w:start w:val="1"/>
      <w:numFmt w:val="lowerRoman"/>
      <w:lvlText w:val="%3."/>
      <w:lvlJc w:val="right"/>
      <w:pPr>
        <w:ind w:left="2160" w:hanging="180"/>
      </w:pPr>
    </w:lvl>
    <w:lvl w:ilvl="3" w:tplc="7D8E1AEC">
      <w:start w:val="1"/>
      <w:numFmt w:val="decimal"/>
      <w:lvlText w:val="%4."/>
      <w:lvlJc w:val="left"/>
      <w:pPr>
        <w:ind w:left="2880" w:hanging="360"/>
      </w:pPr>
    </w:lvl>
    <w:lvl w:ilvl="4" w:tplc="420E7966">
      <w:start w:val="1"/>
      <w:numFmt w:val="lowerLetter"/>
      <w:lvlText w:val="%5."/>
      <w:lvlJc w:val="left"/>
      <w:pPr>
        <w:ind w:left="3600" w:hanging="360"/>
      </w:pPr>
    </w:lvl>
    <w:lvl w:ilvl="5" w:tplc="C5328276">
      <w:start w:val="1"/>
      <w:numFmt w:val="lowerRoman"/>
      <w:lvlText w:val="%6."/>
      <w:lvlJc w:val="right"/>
      <w:pPr>
        <w:ind w:left="4320" w:hanging="180"/>
      </w:pPr>
    </w:lvl>
    <w:lvl w:ilvl="6" w:tplc="577ED8D8">
      <w:start w:val="1"/>
      <w:numFmt w:val="decimal"/>
      <w:lvlText w:val="%7."/>
      <w:lvlJc w:val="left"/>
      <w:pPr>
        <w:ind w:left="5040" w:hanging="360"/>
      </w:pPr>
    </w:lvl>
    <w:lvl w:ilvl="7" w:tplc="674AF9F0">
      <w:start w:val="1"/>
      <w:numFmt w:val="lowerLetter"/>
      <w:lvlText w:val="%8."/>
      <w:lvlJc w:val="left"/>
      <w:pPr>
        <w:ind w:left="5760" w:hanging="360"/>
      </w:pPr>
    </w:lvl>
    <w:lvl w:ilvl="8" w:tplc="1EB67270">
      <w:start w:val="1"/>
      <w:numFmt w:val="lowerRoman"/>
      <w:lvlText w:val="%9."/>
      <w:lvlJc w:val="right"/>
      <w:pPr>
        <w:ind w:left="6480" w:hanging="180"/>
      </w:pPr>
    </w:lvl>
  </w:abstractNum>
  <w:abstractNum w:abstractNumId="3" w15:restartNumberingAfterBreak="0">
    <w:nsid w:val="160E475F"/>
    <w:multiLevelType w:val="multilevel"/>
    <w:tmpl w:val="CF5486F6"/>
    <w:lvl w:ilvl="0">
      <w:start w:val="1"/>
      <w:numFmt w:val="upperRoman"/>
      <w:pStyle w:val="Ttulo1"/>
      <w:suff w:val="nothing"/>
      <w:lvlText w:val="TÍTULO %1"/>
      <w:lvlJc w:val="left"/>
      <w:pPr>
        <w:ind w:left="0" w:firstLine="0"/>
      </w:pPr>
      <w:rPr>
        <w:rFonts w:ascii="Calibri" w:hAnsi="Calibri" w:hint="default"/>
        <w:b w:val="0"/>
        <w:i w:val="0"/>
        <w:color w:val="auto"/>
        <w:sz w:val="24"/>
      </w:rPr>
    </w:lvl>
    <w:lvl w:ilvl="1">
      <w:start w:val="1"/>
      <w:numFmt w:val="upperRoman"/>
      <w:pStyle w:val="Ttulo2"/>
      <w:suff w:val="nothing"/>
      <w:lvlText w:val="CAPÍTULO %2"/>
      <w:lvlJc w:val="left"/>
      <w:pPr>
        <w:ind w:left="0" w:firstLine="0"/>
      </w:pPr>
      <w:rPr>
        <w:rFonts w:ascii="Calibri" w:hAnsi="Calibri" w:hint="default"/>
        <w:b w:val="0"/>
        <w:i w:val="0"/>
        <w:color w:val="auto"/>
        <w:sz w:val="24"/>
      </w:rPr>
    </w:lvl>
    <w:lvl w:ilvl="2">
      <w:start w:val="1"/>
      <w:numFmt w:val="upperRoman"/>
      <w:pStyle w:val="Ttulo3"/>
      <w:suff w:val="nothing"/>
      <w:lvlText w:val="Seção %3"/>
      <w:lvlJc w:val="left"/>
      <w:pPr>
        <w:ind w:left="0" w:firstLine="0"/>
      </w:pPr>
      <w:rPr>
        <w:rFonts w:ascii="Calibri" w:hAnsi="Calibri" w:hint="default"/>
        <w:b/>
        <w:i w:val="0"/>
        <w:color w:val="auto"/>
        <w:sz w:val="24"/>
      </w:rPr>
    </w:lvl>
    <w:lvl w:ilvl="3">
      <w:start w:val="1"/>
      <w:numFmt w:val="decimal"/>
      <w:lvlRestart w:val="0"/>
      <w:pStyle w:val="Ttulo4"/>
      <w:suff w:val="nothing"/>
      <w:lvlText w:val="Art. %4"/>
      <w:lvlJc w:val="left"/>
      <w:pPr>
        <w:ind w:left="0" w:firstLine="0"/>
      </w:pPr>
      <w:rPr>
        <w:rFonts w:ascii="Calibri" w:hAnsi="Calibri" w:hint="default"/>
        <w:b w:val="0"/>
        <w:i w:val="0"/>
        <w:color w:val="auto"/>
        <w:sz w:val="24"/>
      </w:rPr>
    </w:lvl>
    <w:lvl w:ilvl="4">
      <w:start w:val="1"/>
      <w:numFmt w:val="decimal"/>
      <w:pStyle w:val="Ttulo5"/>
      <w:suff w:val="nothing"/>
      <w:lvlText w:val="§ %5"/>
      <w:lvlJc w:val="left"/>
      <w:pPr>
        <w:ind w:left="0" w:firstLine="0"/>
      </w:pPr>
      <w:rPr>
        <w:rFonts w:ascii="Calibri" w:hAnsi="Calibri" w:hint="default"/>
        <w:b w:val="0"/>
        <w:i w:val="0"/>
        <w:sz w:val="24"/>
      </w:rPr>
    </w:lvl>
    <w:lvl w:ilvl="5">
      <w:start w:val="1"/>
      <w:numFmt w:val="upperRoman"/>
      <w:pStyle w:val="Ttulo6"/>
      <w:suff w:val="space"/>
      <w:lvlText w:val="%6 -"/>
      <w:lvlJc w:val="left"/>
      <w:pPr>
        <w:ind w:left="0" w:firstLine="0"/>
      </w:pPr>
      <w:rPr>
        <w:b w:val="0"/>
        <w:i w:val="0"/>
        <w:color w:val="auto"/>
        <w:sz w:val="24"/>
      </w:rPr>
    </w:lvl>
    <w:lvl w:ilvl="6">
      <w:start w:val="1"/>
      <w:numFmt w:val="lowerLetter"/>
      <w:pStyle w:val="Ttulo7"/>
      <w:suff w:val="space"/>
      <w:lvlText w:val="%7)"/>
      <w:lvlJc w:val="left"/>
      <w:pPr>
        <w:ind w:left="0" w:firstLine="0"/>
      </w:pPr>
      <w:rPr>
        <w:rFonts w:ascii="Calibri" w:hAnsi="Calibri" w:hint="default"/>
        <w:b w:val="0"/>
        <w:i w:val="0"/>
        <w:color w:val="auto"/>
        <w:sz w:val="24"/>
      </w:rPr>
    </w:lvl>
    <w:lvl w:ilvl="7">
      <w:start w:val="1"/>
      <w:numFmt w:val="decimal"/>
      <w:pStyle w:val="Ttulo8"/>
      <w:suff w:val="space"/>
      <w:lvlText w:val="%8."/>
      <w:lvlJc w:val="left"/>
      <w:pPr>
        <w:ind w:left="0" w:firstLine="0"/>
      </w:pPr>
      <w:rPr>
        <w:rFonts w:ascii="Calibri" w:hAnsi="Calibri" w:hint="default"/>
        <w:b w:val="0"/>
        <w:i w:val="0"/>
        <w:color w:val="auto"/>
        <w:sz w:val="24"/>
      </w:rPr>
    </w:lvl>
    <w:lvl w:ilvl="8">
      <w:start w:val="1"/>
      <w:numFmt w:val="upperRoman"/>
      <w:lvlRestart w:val="0"/>
      <w:pStyle w:val="Ttulo9"/>
      <w:suff w:val="nothing"/>
      <w:lvlText w:val="ANEXO %9"/>
      <w:lvlJc w:val="left"/>
      <w:pPr>
        <w:ind w:left="0" w:firstLine="0"/>
      </w:pPr>
      <w:rPr>
        <w:b w:val="0"/>
        <w:i w:val="0"/>
        <w:color w:val="auto"/>
        <w:sz w:val="24"/>
      </w:rPr>
    </w:lvl>
  </w:abstractNum>
  <w:abstractNum w:abstractNumId="4" w15:restartNumberingAfterBreak="0">
    <w:nsid w:val="198F3E0A"/>
    <w:multiLevelType w:val="hybridMultilevel"/>
    <w:tmpl w:val="1736E620"/>
    <w:lvl w:ilvl="0" w:tplc="C40E02F6">
      <w:start w:val="1"/>
      <w:numFmt w:val="lowerLetter"/>
      <w:lvlText w:val="%1)"/>
      <w:lvlJc w:val="left"/>
      <w:pPr>
        <w:ind w:left="1838" w:hanging="360"/>
      </w:pPr>
      <w:rPr>
        <w:rFonts w:hint="default"/>
      </w:rPr>
    </w:lvl>
    <w:lvl w:ilvl="1" w:tplc="04160019" w:tentative="1">
      <w:start w:val="1"/>
      <w:numFmt w:val="lowerLetter"/>
      <w:lvlText w:val="%2."/>
      <w:lvlJc w:val="left"/>
      <w:pPr>
        <w:ind w:left="2558" w:hanging="360"/>
      </w:pPr>
    </w:lvl>
    <w:lvl w:ilvl="2" w:tplc="0416001B" w:tentative="1">
      <w:start w:val="1"/>
      <w:numFmt w:val="lowerRoman"/>
      <w:lvlText w:val="%3."/>
      <w:lvlJc w:val="right"/>
      <w:pPr>
        <w:ind w:left="3278" w:hanging="180"/>
      </w:pPr>
    </w:lvl>
    <w:lvl w:ilvl="3" w:tplc="0416000F" w:tentative="1">
      <w:start w:val="1"/>
      <w:numFmt w:val="decimal"/>
      <w:lvlText w:val="%4."/>
      <w:lvlJc w:val="left"/>
      <w:pPr>
        <w:ind w:left="3998" w:hanging="360"/>
      </w:pPr>
    </w:lvl>
    <w:lvl w:ilvl="4" w:tplc="04160019" w:tentative="1">
      <w:start w:val="1"/>
      <w:numFmt w:val="lowerLetter"/>
      <w:lvlText w:val="%5."/>
      <w:lvlJc w:val="left"/>
      <w:pPr>
        <w:ind w:left="4718" w:hanging="360"/>
      </w:pPr>
    </w:lvl>
    <w:lvl w:ilvl="5" w:tplc="0416001B" w:tentative="1">
      <w:start w:val="1"/>
      <w:numFmt w:val="lowerRoman"/>
      <w:lvlText w:val="%6."/>
      <w:lvlJc w:val="right"/>
      <w:pPr>
        <w:ind w:left="5438" w:hanging="180"/>
      </w:pPr>
    </w:lvl>
    <w:lvl w:ilvl="6" w:tplc="0416000F" w:tentative="1">
      <w:start w:val="1"/>
      <w:numFmt w:val="decimal"/>
      <w:lvlText w:val="%7."/>
      <w:lvlJc w:val="left"/>
      <w:pPr>
        <w:ind w:left="6158" w:hanging="360"/>
      </w:pPr>
    </w:lvl>
    <w:lvl w:ilvl="7" w:tplc="04160019" w:tentative="1">
      <w:start w:val="1"/>
      <w:numFmt w:val="lowerLetter"/>
      <w:lvlText w:val="%8."/>
      <w:lvlJc w:val="left"/>
      <w:pPr>
        <w:ind w:left="6878" w:hanging="360"/>
      </w:pPr>
    </w:lvl>
    <w:lvl w:ilvl="8" w:tplc="0416001B" w:tentative="1">
      <w:start w:val="1"/>
      <w:numFmt w:val="lowerRoman"/>
      <w:lvlText w:val="%9."/>
      <w:lvlJc w:val="right"/>
      <w:pPr>
        <w:ind w:left="7598" w:hanging="180"/>
      </w:pPr>
    </w:lvl>
  </w:abstractNum>
  <w:abstractNum w:abstractNumId="5" w15:restartNumberingAfterBreak="0">
    <w:nsid w:val="32FA5EB7"/>
    <w:multiLevelType w:val="hybridMultilevel"/>
    <w:tmpl w:val="98267EAE"/>
    <w:lvl w:ilvl="0" w:tplc="5628A046">
      <w:start w:val="1"/>
      <w:numFmt w:val="upperLetter"/>
      <w:lvlText w:val="%1)"/>
      <w:lvlJc w:val="left"/>
      <w:pPr>
        <w:ind w:left="720" w:hanging="360"/>
      </w:pPr>
    </w:lvl>
    <w:lvl w:ilvl="1" w:tplc="210E974E">
      <w:start w:val="1"/>
      <w:numFmt w:val="upperLetter"/>
      <w:lvlText w:val="%2)"/>
      <w:lvlJc w:val="left"/>
      <w:pPr>
        <w:ind w:left="720" w:hanging="360"/>
      </w:pPr>
    </w:lvl>
    <w:lvl w:ilvl="2" w:tplc="2AA69F72">
      <w:start w:val="1"/>
      <w:numFmt w:val="upperLetter"/>
      <w:lvlText w:val="%3)"/>
      <w:lvlJc w:val="left"/>
      <w:pPr>
        <w:ind w:left="720" w:hanging="360"/>
      </w:pPr>
    </w:lvl>
    <w:lvl w:ilvl="3" w:tplc="71287E80">
      <w:start w:val="1"/>
      <w:numFmt w:val="upperLetter"/>
      <w:lvlText w:val="%4)"/>
      <w:lvlJc w:val="left"/>
      <w:pPr>
        <w:ind w:left="720" w:hanging="360"/>
      </w:pPr>
    </w:lvl>
    <w:lvl w:ilvl="4" w:tplc="6A06CAE4">
      <w:start w:val="1"/>
      <w:numFmt w:val="upperLetter"/>
      <w:lvlText w:val="%5)"/>
      <w:lvlJc w:val="left"/>
      <w:pPr>
        <w:ind w:left="720" w:hanging="360"/>
      </w:pPr>
    </w:lvl>
    <w:lvl w:ilvl="5" w:tplc="4798F410">
      <w:start w:val="1"/>
      <w:numFmt w:val="upperLetter"/>
      <w:lvlText w:val="%6)"/>
      <w:lvlJc w:val="left"/>
      <w:pPr>
        <w:ind w:left="720" w:hanging="360"/>
      </w:pPr>
    </w:lvl>
    <w:lvl w:ilvl="6" w:tplc="8CCE49F4">
      <w:start w:val="1"/>
      <w:numFmt w:val="upperLetter"/>
      <w:lvlText w:val="%7)"/>
      <w:lvlJc w:val="left"/>
      <w:pPr>
        <w:ind w:left="720" w:hanging="360"/>
      </w:pPr>
    </w:lvl>
    <w:lvl w:ilvl="7" w:tplc="7AE66442">
      <w:start w:val="1"/>
      <w:numFmt w:val="upperLetter"/>
      <w:lvlText w:val="%8)"/>
      <w:lvlJc w:val="left"/>
      <w:pPr>
        <w:ind w:left="720" w:hanging="360"/>
      </w:pPr>
    </w:lvl>
    <w:lvl w:ilvl="8" w:tplc="9D6840C6">
      <w:start w:val="1"/>
      <w:numFmt w:val="upperLetter"/>
      <w:lvlText w:val="%9)"/>
      <w:lvlJc w:val="left"/>
      <w:pPr>
        <w:ind w:left="720" w:hanging="360"/>
      </w:pPr>
    </w:lvl>
  </w:abstractNum>
  <w:abstractNum w:abstractNumId="6" w15:restartNumberingAfterBreak="0">
    <w:nsid w:val="370F797E"/>
    <w:multiLevelType w:val="hybridMultilevel"/>
    <w:tmpl w:val="76CCF4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3E2571"/>
    <w:multiLevelType w:val="multilevel"/>
    <w:tmpl w:val="4C605E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E625253"/>
    <w:multiLevelType w:val="hybridMultilevel"/>
    <w:tmpl w:val="09485F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FC57BEB"/>
    <w:multiLevelType w:val="hybridMultilevel"/>
    <w:tmpl w:val="974CBC06"/>
    <w:lvl w:ilvl="0" w:tplc="B692A5A2">
      <w:start w:val="1"/>
      <w:numFmt w:val="bullet"/>
      <w:lvlText w:val=""/>
      <w:lvlJc w:val="left"/>
      <w:pPr>
        <w:ind w:left="720" w:hanging="360"/>
      </w:pPr>
      <w:rPr>
        <w:rFonts w:ascii="Symbol" w:hAnsi="Symbol"/>
      </w:rPr>
    </w:lvl>
    <w:lvl w:ilvl="1" w:tplc="BB4AB052">
      <w:start w:val="1"/>
      <w:numFmt w:val="bullet"/>
      <w:lvlText w:val=""/>
      <w:lvlJc w:val="left"/>
      <w:pPr>
        <w:ind w:left="720" w:hanging="360"/>
      </w:pPr>
      <w:rPr>
        <w:rFonts w:ascii="Symbol" w:hAnsi="Symbol"/>
      </w:rPr>
    </w:lvl>
    <w:lvl w:ilvl="2" w:tplc="CF408092">
      <w:start w:val="1"/>
      <w:numFmt w:val="bullet"/>
      <w:lvlText w:val=""/>
      <w:lvlJc w:val="left"/>
      <w:pPr>
        <w:ind w:left="720" w:hanging="360"/>
      </w:pPr>
      <w:rPr>
        <w:rFonts w:ascii="Symbol" w:hAnsi="Symbol"/>
      </w:rPr>
    </w:lvl>
    <w:lvl w:ilvl="3" w:tplc="D8B4E8EA">
      <w:start w:val="1"/>
      <w:numFmt w:val="bullet"/>
      <w:lvlText w:val=""/>
      <w:lvlJc w:val="left"/>
      <w:pPr>
        <w:ind w:left="720" w:hanging="360"/>
      </w:pPr>
      <w:rPr>
        <w:rFonts w:ascii="Symbol" w:hAnsi="Symbol"/>
      </w:rPr>
    </w:lvl>
    <w:lvl w:ilvl="4" w:tplc="D904EEA4">
      <w:start w:val="1"/>
      <w:numFmt w:val="bullet"/>
      <w:lvlText w:val=""/>
      <w:lvlJc w:val="left"/>
      <w:pPr>
        <w:ind w:left="720" w:hanging="360"/>
      </w:pPr>
      <w:rPr>
        <w:rFonts w:ascii="Symbol" w:hAnsi="Symbol"/>
      </w:rPr>
    </w:lvl>
    <w:lvl w:ilvl="5" w:tplc="8EC215DC">
      <w:start w:val="1"/>
      <w:numFmt w:val="bullet"/>
      <w:lvlText w:val=""/>
      <w:lvlJc w:val="left"/>
      <w:pPr>
        <w:ind w:left="720" w:hanging="360"/>
      </w:pPr>
      <w:rPr>
        <w:rFonts w:ascii="Symbol" w:hAnsi="Symbol"/>
      </w:rPr>
    </w:lvl>
    <w:lvl w:ilvl="6" w:tplc="0FD82ED6">
      <w:start w:val="1"/>
      <w:numFmt w:val="bullet"/>
      <w:lvlText w:val=""/>
      <w:lvlJc w:val="left"/>
      <w:pPr>
        <w:ind w:left="720" w:hanging="360"/>
      </w:pPr>
      <w:rPr>
        <w:rFonts w:ascii="Symbol" w:hAnsi="Symbol"/>
      </w:rPr>
    </w:lvl>
    <w:lvl w:ilvl="7" w:tplc="12AA6370">
      <w:start w:val="1"/>
      <w:numFmt w:val="bullet"/>
      <w:lvlText w:val=""/>
      <w:lvlJc w:val="left"/>
      <w:pPr>
        <w:ind w:left="720" w:hanging="360"/>
      </w:pPr>
      <w:rPr>
        <w:rFonts w:ascii="Symbol" w:hAnsi="Symbol"/>
      </w:rPr>
    </w:lvl>
    <w:lvl w:ilvl="8" w:tplc="313E7628">
      <w:start w:val="1"/>
      <w:numFmt w:val="bullet"/>
      <w:lvlText w:val=""/>
      <w:lvlJc w:val="left"/>
      <w:pPr>
        <w:ind w:left="720" w:hanging="360"/>
      </w:pPr>
      <w:rPr>
        <w:rFonts w:ascii="Symbol" w:hAnsi="Symbol"/>
      </w:rPr>
    </w:lvl>
  </w:abstractNum>
  <w:abstractNum w:abstractNumId="10" w15:restartNumberingAfterBreak="0">
    <w:nsid w:val="53314F25"/>
    <w:multiLevelType w:val="hybridMultilevel"/>
    <w:tmpl w:val="E6F85F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27382F"/>
    <w:multiLevelType w:val="hybridMultilevel"/>
    <w:tmpl w:val="29086136"/>
    <w:lvl w:ilvl="0" w:tplc="D966B1DA">
      <w:start w:val="1"/>
      <w:numFmt w:val="bullet"/>
      <w:lvlText w:val=""/>
      <w:lvlJc w:val="left"/>
      <w:pPr>
        <w:ind w:left="720" w:hanging="360"/>
      </w:pPr>
      <w:rPr>
        <w:rFonts w:ascii="Symbol" w:hAnsi="Symbol"/>
      </w:rPr>
    </w:lvl>
    <w:lvl w:ilvl="1" w:tplc="7B7EF7F8">
      <w:start w:val="1"/>
      <w:numFmt w:val="bullet"/>
      <w:lvlText w:val=""/>
      <w:lvlJc w:val="left"/>
      <w:pPr>
        <w:ind w:left="720" w:hanging="360"/>
      </w:pPr>
      <w:rPr>
        <w:rFonts w:ascii="Symbol" w:hAnsi="Symbol"/>
      </w:rPr>
    </w:lvl>
    <w:lvl w:ilvl="2" w:tplc="8A5441B8">
      <w:start w:val="1"/>
      <w:numFmt w:val="bullet"/>
      <w:lvlText w:val=""/>
      <w:lvlJc w:val="left"/>
      <w:pPr>
        <w:ind w:left="720" w:hanging="360"/>
      </w:pPr>
      <w:rPr>
        <w:rFonts w:ascii="Symbol" w:hAnsi="Symbol"/>
      </w:rPr>
    </w:lvl>
    <w:lvl w:ilvl="3" w:tplc="9C70E264">
      <w:start w:val="1"/>
      <w:numFmt w:val="bullet"/>
      <w:lvlText w:val=""/>
      <w:lvlJc w:val="left"/>
      <w:pPr>
        <w:ind w:left="720" w:hanging="360"/>
      </w:pPr>
      <w:rPr>
        <w:rFonts w:ascii="Symbol" w:hAnsi="Symbol"/>
      </w:rPr>
    </w:lvl>
    <w:lvl w:ilvl="4" w:tplc="92FC32FC">
      <w:start w:val="1"/>
      <w:numFmt w:val="bullet"/>
      <w:lvlText w:val=""/>
      <w:lvlJc w:val="left"/>
      <w:pPr>
        <w:ind w:left="720" w:hanging="360"/>
      </w:pPr>
      <w:rPr>
        <w:rFonts w:ascii="Symbol" w:hAnsi="Symbol"/>
      </w:rPr>
    </w:lvl>
    <w:lvl w:ilvl="5" w:tplc="33C0A4FC">
      <w:start w:val="1"/>
      <w:numFmt w:val="bullet"/>
      <w:lvlText w:val=""/>
      <w:lvlJc w:val="left"/>
      <w:pPr>
        <w:ind w:left="720" w:hanging="360"/>
      </w:pPr>
      <w:rPr>
        <w:rFonts w:ascii="Symbol" w:hAnsi="Symbol"/>
      </w:rPr>
    </w:lvl>
    <w:lvl w:ilvl="6" w:tplc="E9366062">
      <w:start w:val="1"/>
      <w:numFmt w:val="bullet"/>
      <w:lvlText w:val=""/>
      <w:lvlJc w:val="left"/>
      <w:pPr>
        <w:ind w:left="720" w:hanging="360"/>
      </w:pPr>
      <w:rPr>
        <w:rFonts w:ascii="Symbol" w:hAnsi="Symbol"/>
      </w:rPr>
    </w:lvl>
    <w:lvl w:ilvl="7" w:tplc="075A7E3E">
      <w:start w:val="1"/>
      <w:numFmt w:val="bullet"/>
      <w:lvlText w:val=""/>
      <w:lvlJc w:val="left"/>
      <w:pPr>
        <w:ind w:left="720" w:hanging="360"/>
      </w:pPr>
      <w:rPr>
        <w:rFonts w:ascii="Symbol" w:hAnsi="Symbol"/>
      </w:rPr>
    </w:lvl>
    <w:lvl w:ilvl="8" w:tplc="76869618">
      <w:start w:val="1"/>
      <w:numFmt w:val="bullet"/>
      <w:lvlText w:val=""/>
      <w:lvlJc w:val="left"/>
      <w:pPr>
        <w:ind w:left="720" w:hanging="360"/>
      </w:pPr>
      <w:rPr>
        <w:rFonts w:ascii="Symbol" w:hAnsi="Symbol"/>
      </w:rPr>
    </w:lvl>
  </w:abstractNum>
  <w:abstractNum w:abstractNumId="12" w15:restartNumberingAfterBreak="0">
    <w:nsid w:val="7806F5C9"/>
    <w:multiLevelType w:val="hybridMultilevel"/>
    <w:tmpl w:val="FFFFFFFF"/>
    <w:lvl w:ilvl="0" w:tplc="FC54EDBE">
      <w:start w:val="1"/>
      <w:numFmt w:val="lowerLetter"/>
      <w:lvlText w:val="%1)"/>
      <w:lvlJc w:val="left"/>
      <w:pPr>
        <w:ind w:left="720" w:hanging="360"/>
      </w:pPr>
    </w:lvl>
    <w:lvl w:ilvl="1" w:tplc="28104CA8">
      <w:start w:val="1"/>
      <w:numFmt w:val="lowerLetter"/>
      <w:lvlText w:val="%2."/>
      <w:lvlJc w:val="left"/>
      <w:pPr>
        <w:ind w:left="1440" w:hanging="360"/>
      </w:pPr>
    </w:lvl>
    <w:lvl w:ilvl="2" w:tplc="238279E4">
      <w:start w:val="1"/>
      <w:numFmt w:val="lowerRoman"/>
      <w:lvlText w:val="%3."/>
      <w:lvlJc w:val="right"/>
      <w:pPr>
        <w:ind w:left="2160" w:hanging="180"/>
      </w:pPr>
    </w:lvl>
    <w:lvl w:ilvl="3" w:tplc="AAF86830">
      <w:start w:val="1"/>
      <w:numFmt w:val="decimal"/>
      <w:lvlText w:val="%4."/>
      <w:lvlJc w:val="left"/>
      <w:pPr>
        <w:ind w:left="2880" w:hanging="360"/>
      </w:pPr>
    </w:lvl>
    <w:lvl w:ilvl="4" w:tplc="52642D48">
      <w:start w:val="1"/>
      <w:numFmt w:val="lowerLetter"/>
      <w:lvlText w:val="%5."/>
      <w:lvlJc w:val="left"/>
      <w:pPr>
        <w:ind w:left="3600" w:hanging="360"/>
      </w:pPr>
    </w:lvl>
    <w:lvl w:ilvl="5" w:tplc="7D9AF7D2">
      <w:start w:val="1"/>
      <w:numFmt w:val="lowerRoman"/>
      <w:lvlText w:val="%6."/>
      <w:lvlJc w:val="right"/>
      <w:pPr>
        <w:ind w:left="4320" w:hanging="180"/>
      </w:pPr>
    </w:lvl>
    <w:lvl w:ilvl="6" w:tplc="BE94CA80">
      <w:start w:val="1"/>
      <w:numFmt w:val="decimal"/>
      <w:lvlText w:val="%7."/>
      <w:lvlJc w:val="left"/>
      <w:pPr>
        <w:ind w:left="5040" w:hanging="360"/>
      </w:pPr>
    </w:lvl>
    <w:lvl w:ilvl="7" w:tplc="2B3AAD88">
      <w:start w:val="1"/>
      <w:numFmt w:val="lowerLetter"/>
      <w:lvlText w:val="%8."/>
      <w:lvlJc w:val="left"/>
      <w:pPr>
        <w:ind w:left="5760" w:hanging="360"/>
      </w:pPr>
    </w:lvl>
    <w:lvl w:ilvl="8" w:tplc="E6166894">
      <w:start w:val="1"/>
      <w:numFmt w:val="lowerRoman"/>
      <w:lvlText w:val="%9."/>
      <w:lvlJc w:val="right"/>
      <w:pPr>
        <w:ind w:left="6480" w:hanging="180"/>
      </w:pPr>
    </w:lvl>
  </w:abstractNum>
  <w:num w:numId="1">
    <w:abstractNumId w:val="0"/>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7">
    <w:abstractNumId w:val="12"/>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9"/>
  </w:num>
  <w:num w:numId="24">
    <w:abstractNumId w:val="5"/>
  </w:num>
  <w:num w:numId="25">
    <w:abstractNumId w:val="8"/>
  </w:num>
  <w:num w:numId="26">
    <w:abstractNumId w:val="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CD"/>
    <w:rsid w:val="000000FD"/>
    <w:rsid w:val="00001FA0"/>
    <w:rsid w:val="000023BB"/>
    <w:rsid w:val="00003354"/>
    <w:rsid w:val="00004F7D"/>
    <w:rsid w:val="000051EB"/>
    <w:rsid w:val="00005815"/>
    <w:rsid w:val="0000605F"/>
    <w:rsid w:val="000061E6"/>
    <w:rsid w:val="00006958"/>
    <w:rsid w:val="00006AE1"/>
    <w:rsid w:val="000070C3"/>
    <w:rsid w:val="000073D3"/>
    <w:rsid w:val="0000797A"/>
    <w:rsid w:val="000100CD"/>
    <w:rsid w:val="000101BA"/>
    <w:rsid w:val="0001050A"/>
    <w:rsid w:val="00012003"/>
    <w:rsid w:val="00012453"/>
    <w:rsid w:val="000124D6"/>
    <w:rsid w:val="000132A6"/>
    <w:rsid w:val="00014391"/>
    <w:rsid w:val="0001468E"/>
    <w:rsid w:val="000147CB"/>
    <w:rsid w:val="00014933"/>
    <w:rsid w:val="00014CC9"/>
    <w:rsid w:val="00015E2F"/>
    <w:rsid w:val="00016138"/>
    <w:rsid w:val="00016341"/>
    <w:rsid w:val="000164F1"/>
    <w:rsid w:val="0001692A"/>
    <w:rsid w:val="000171E0"/>
    <w:rsid w:val="000173B8"/>
    <w:rsid w:val="0001774D"/>
    <w:rsid w:val="0001795B"/>
    <w:rsid w:val="00017DBF"/>
    <w:rsid w:val="00017F0B"/>
    <w:rsid w:val="00020EFE"/>
    <w:rsid w:val="00023D53"/>
    <w:rsid w:val="000246D2"/>
    <w:rsid w:val="00025D71"/>
    <w:rsid w:val="00025FE9"/>
    <w:rsid w:val="00027B19"/>
    <w:rsid w:val="00030AB7"/>
    <w:rsid w:val="00030FD4"/>
    <w:rsid w:val="00031BAE"/>
    <w:rsid w:val="00033B1F"/>
    <w:rsid w:val="000347C2"/>
    <w:rsid w:val="00034A64"/>
    <w:rsid w:val="00034C96"/>
    <w:rsid w:val="00036520"/>
    <w:rsid w:val="0003687B"/>
    <w:rsid w:val="00040493"/>
    <w:rsid w:val="000404E2"/>
    <w:rsid w:val="00040CD1"/>
    <w:rsid w:val="0004155F"/>
    <w:rsid w:val="00042449"/>
    <w:rsid w:val="00042802"/>
    <w:rsid w:val="000432AC"/>
    <w:rsid w:val="000432FE"/>
    <w:rsid w:val="00043A23"/>
    <w:rsid w:val="00045BD2"/>
    <w:rsid w:val="00046295"/>
    <w:rsid w:val="000465E3"/>
    <w:rsid w:val="00047531"/>
    <w:rsid w:val="000475CE"/>
    <w:rsid w:val="00047967"/>
    <w:rsid w:val="00047F03"/>
    <w:rsid w:val="0005032E"/>
    <w:rsid w:val="00051051"/>
    <w:rsid w:val="0005167A"/>
    <w:rsid w:val="00052303"/>
    <w:rsid w:val="00052397"/>
    <w:rsid w:val="000528AC"/>
    <w:rsid w:val="000538F2"/>
    <w:rsid w:val="00054131"/>
    <w:rsid w:val="0005627B"/>
    <w:rsid w:val="00056582"/>
    <w:rsid w:val="000570BC"/>
    <w:rsid w:val="0005737C"/>
    <w:rsid w:val="000574E7"/>
    <w:rsid w:val="0005758A"/>
    <w:rsid w:val="000575CF"/>
    <w:rsid w:val="00057843"/>
    <w:rsid w:val="000600EB"/>
    <w:rsid w:val="000604BD"/>
    <w:rsid w:val="00060CAF"/>
    <w:rsid w:val="00060EFC"/>
    <w:rsid w:val="000612D3"/>
    <w:rsid w:val="00062A0E"/>
    <w:rsid w:val="00062E56"/>
    <w:rsid w:val="0006343F"/>
    <w:rsid w:val="00063D4C"/>
    <w:rsid w:val="0006471F"/>
    <w:rsid w:val="000656F3"/>
    <w:rsid w:val="00065932"/>
    <w:rsid w:val="00065A70"/>
    <w:rsid w:val="0006608E"/>
    <w:rsid w:val="000661E4"/>
    <w:rsid w:val="00066315"/>
    <w:rsid w:val="0007007F"/>
    <w:rsid w:val="00070602"/>
    <w:rsid w:val="00070B89"/>
    <w:rsid w:val="000720BA"/>
    <w:rsid w:val="00073BB8"/>
    <w:rsid w:val="000741F2"/>
    <w:rsid w:val="0007544B"/>
    <w:rsid w:val="00075D2E"/>
    <w:rsid w:val="0007611B"/>
    <w:rsid w:val="00076E61"/>
    <w:rsid w:val="000776F1"/>
    <w:rsid w:val="00080D38"/>
    <w:rsid w:val="00081CD2"/>
    <w:rsid w:val="000830D6"/>
    <w:rsid w:val="00083C4B"/>
    <w:rsid w:val="00084290"/>
    <w:rsid w:val="00084839"/>
    <w:rsid w:val="00085298"/>
    <w:rsid w:val="0008588B"/>
    <w:rsid w:val="00086906"/>
    <w:rsid w:val="000901A8"/>
    <w:rsid w:val="00090A34"/>
    <w:rsid w:val="00090FAE"/>
    <w:rsid w:val="0009171E"/>
    <w:rsid w:val="00091D37"/>
    <w:rsid w:val="00091FA0"/>
    <w:rsid w:val="00093230"/>
    <w:rsid w:val="00093B77"/>
    <w:rsid w:val="00093F6D"/>
    <w:rsid w:val="00095C14"/>
    <w:rsid w:val="00095F61"/>
    <w:rsid w:val="00096FD8"/>
    <w:rsid w:val="000972E4"/>
    <w:rsid w:val="000A03DB"/>
    <w:rsid w:val="000A1EC0"/>
    <w:rsid w:val="000A22AD"/>
    <w:rsid w:val="000A282F"/>
    <w:rsid w:val="000A2C7D"/>
    <w:rsid w:val="000A2E41"/>
    <w:rsid w:val="000A3698"/>
    <w:rsid w:val="000A3771"/>
    <w:rsid w:val="000A6503"/>
    <w:rsid w:val="000A7CAE"/>
    <w:rsid w:val="000B01E4"/>
    <w:rsid w:val="000B0A3D"/>
    <w:rsid w:val="000B0BCC"/>
    <w:rsid w:val="000B0C10"/>
    <w:rsid w:val="000B1682"/>
    <w:rsid w:val="000B1959"/>
    <w:rsid w:val="000B2C6A"/>
    <w:rsid w:val="000B330F"/>
    <w:rsid w:val="000B40AB"/>
    <w:rsid w:val="000B4366"/>
    <w:rsid w:val="000B44F8"/>
    <w:rsid w:val="000B4E90"/>
    <w:rsid w:val="000B54C7"/>
    <w:rsid w:val="000B5C80"/>
    <w:rsid w:val="000B5D46"/>
    <w:rsid w:val="000B6C08"/>
    <w:rsid w:val="000B7419"/>
    <w:rsid w:val="000B7770"/>
    <w:rsid w:val="000B7966"/>
    <w:rsid w:val="000C09AC"/>
    <w:rsid w:val="000C0B82"/>
    <w:rsid w:val="000C144E"/>
    <w:rsid w:val="000C1CD7"/>
    <w:rsid w:val="000C2161"/>
    <w:rsid w:val="000C256C"/>
    <w:rsid w:val="000C33B9"/>
    <w:rsid w:val="000C3B91"/>
    <w:rsid w:val="000C4360"/>
    <w:rsid w:val="000C4796"/>
    <w:rsid w:val="000C4828"/>
    <w:rsid w:val="000C4B17"/>
    <w:rsid w:val="000C4DDD"/>
    <w:rsid w:val="000C4DF5"/>
    <w:rsid w:val="000C4E6E"/>
    <w:rsid w:val="000C5993"/>
    <w:rsid w:val="000C7B8C"/>
    <w:rsid w:val="000D283F"/>
    <w:rsid w:val="000D370C"/>
    <w:rsid w:val="000D45FF"/>
    <w:rsid w:val="000D4CF4"/>
    <w:rsid w:val="000D4FB2"/>
    <w:rsid w:val="000D5C89"/>
    <w:rsid w:val="000D77D2"/>
    <w:rsid w:val="000E15E1"/>
    <w:rsid w:val="000E1D97"/>
    <w:rsid w:val="000E385A"/>
    <w:rsid w:val="000E3C62"/>
    <w:rsid w:val="000E3C9D"/>
    <w:rsid w:val="000E444F"/>
    <w:rsid w:val="000E45CB"/>
    <w:rsid w:val="000E46E0"/>
    <w:rsid w:val="000E4FDC"/>
    <w:rsid w:val="000E65DA"/>
    <w:rsid w:val="000E6645"/>
    <w:rsid w:val="000E6A88"/>
    <w:rsid w:val="000E71B7"/>
    <w:rsid w:val="000F004D"/>
    <w:rsid w:val="000F0088"/>
    <w:rsid w:val="000F0E23"/>
    <w:rsid w:val="000F104B"/>
    <w:rsid w:val="000F17E1"/>
    <w:rsid w:val="000F29D1"/>
    <w:rsid w:val="000F2DC1"/>
    <w:rsid w:val="000F33B6"/>
    <w:rsid w:val="000F4259"/>
    <w:rsid w:val="000F4B9F"/>
    <w:rsid w:val="000F5896"/>
    <w:rsid w:val="000F5F36"/>
    <w:rsid w:val="000F6182"/>
    <w:rsid w:val="000F69AF"/>
    <w:rsid w:val="000F6EAF"/>
    <w:rsid w:val="00101766"/>
    <w:rsid w:val="001020B9"/>
    <w:rsid w:val="00102E17"/>
    <w:rsid w:val="0010328A"/>
    <w:rsid w:val="00103AD9"/>
    <w:rsid w:val="001041BB"/>
    <w:rsid w:val="00104891"/>
    <w:rsid w:val="001064E4"/>
    <w:rsid w:val="00106C68"/>
    <w:rsid w:val="00106D20"/>
    <w:rsid w:val="00107CE0"/>
    <w:rsid w:val="00111338"/>
    <w:rsid w:val="00111A82"/>
    <w:rsid w:val="00111BDD"/>
    <w:rsid w:val="001120AB"/>
    <w:rsid w:val="00112CF1"/>
    <w:rsid w:val="001133CC"/>
    <w:rsid w:val="00113BA5"/>
    <w:rsid w:val="00114A27"/>
    <w:rsid w:val="0011516D"/>
    <w:rsid w:val="00115E3C"/>
    <w:rsid w:val="001164F5"/>
    <w:rsid w:val="00116624"/>
    <w:rsid w:val="001168C4"/>
    <w:rsid w:val="001171C0"/>
    <w:rsid w:val="00120671"/>
    <w:rsid w:val="00120758"/>
    <w:rsid w:val="0012169F"/>
    <w:rsid w:val="001221BC"/>
    <w:rsid w:val="001227CC"/>
    <w:rsid w:val="00122A14"/>
    <w:rsid w:val="001230D7"/>
    <w:rsid w:val="00123DB4"/>
    <w:rsid w:val="00124653"/>
    <w:rsid w:val="00124FFA"/>
    <w:rsid w:val="00126BC9"/>
    <w:rsid w:val="00127527"/>
    <w:rsid w:val="001301B5"/>
    <w:rsid w:val="001306B7"/>
    <w:rsid w:val="00130CEC"/>
    <w:rsid w:val="00131AD6"/>
    <w:rsid w:val="00133053"/>
    <w:rsid w:val="00133C96"/>
    <w:rsid w:val="001340D7"/>
    <w:rsid w:val="00135532"/>
    <w:rsid w:val="001355DA"/>
    <w:rsid w:val="00135773"/>
    <w:rsid w:val="00135A69"/>
    <w:rsid w:val="00136B04"/>
    <w:rsid w:val="00136D43"/>
    <w:rsid w:val="00136E5F"/>
    <w:rsid w:val="00137A2B"/>
    <w:rsid w:val="00137D01"/>
    <w:rsid w:val="00140104"/>
    <w:rsid w:val="0014160C"/>
    <w:rsid w:val="00141836"/>
    <w:rsid w:val="00141B5B"/>
    <w:rsid w:val="001429CF"/>
    <w:rsid w:val="00143AD5"/>
    <w:rsid w:val="0014442A"/>
    <w:rsid w:val="00144C0D"/>
    <w:rsid w:val="001450E6"/>
    <w:rsid w:val="00145908"/>
    <w:rsid w:val="0014620A"/>
    <w:rsid w:val="001469FF"/>
    <w:rsid w:val="0014743F"/>
    <w:rsid w:val="00147763"/>
    <w:rsid w:val="001500C8"/>
    <w:rsid w:val="001503BE"/>
    <w:rsid w:val="001509CE"/>
    <w:rsid w:val="00150D74"/>
    <w:rsid w:val="001515D6"/>
    <w:rsid w:val="00151D14"/>
    <w:rsid w:val="001528B1"/>
    <w:rsid w:val="001530F1"/>
    <w:rsid w:val="0015347F"/>
    <w:rsid w:val="001537DA"/>
    <w:rsid w:val="00153E79"/>
    <w:rsid w:val="00154030"/>
    <w:rsid w:val="00154202"/>
    <w:rsid w:val="00154597"/>
    <w:rsid w:val="00154AE7"/>
    <w:rsid w:val="00154BCD"/>
    <w:rsid w:val="00155564"/>
    <w:rsid w:val="00155566"/>
    <w:rsid w:val="00155F8D"/>
    <w:rsid w:val="001560ED"/>
    <w:rsid w:val="0015671B"/>
    <w:rsid w:val="001577EB"/>
    <w:rsid w:val="001579A1"/>
    <w:rsid w:val="0016063D"/>
    <w:rsid w:val="00160836"/>
    <w:rsid w:val="0016218A"/>
    <w:rsid w:val="00162671"/>
    <w:rsid w:val="00162BA1"/>
    <w:rsid w:val="00162E49"/>
    <w:rsid w:val="001636E8"/>
    <w:rsid w:val="001638C3"/>
    <w:rsid w:val="00163970"/>
    <w:rsid w:val="001641FE"/>
    <w:rsid w:val="00166C3B"/>
    <w:rsid w:val="001676EF"/>
    <w:rsid w:val="00167E0F"/>
    <w:rsid w:val="001700C2"/>
    <w:rsid w:val="001708CC"/>
    <w:rsid w:val="00170C46"/>
    <w:rsid w:val="00172092"/>
    <w:rsid w:val="001728A9"/>
    <w:rsid w:val="00172F83"/>
    <w:rsid w:val="00172FD7"/>
    <w:rsid w:val="001741E9"/>
    <w:rsid w:val="00175D8D"/>
    <w:rsid w:val="001760C7"/>
    <w:rsid w:val="001761FC"/>
    <w:rsid w:val="00177FCC"/>
    <w:rsid w:val="00180252"/>
    <w:rsid w:val="00180438"/>
    <w:rsid w:val="00180AB0"/>
    <w:rsid w:val="001818A8"/>
    <w:rsid w:val="0018202C"/>
    <w:rsid w:val="0018279B"/>
    <w:rsid w:val="00182984"/>
    <w:rsid w:val="00183597"/>
    <w:rsid w:val="00183DA2"/>
    <w:rsid w:val="001846E8"/>
    <w:rsid w:val="00185961"/>
    <w:rsid w:val="00185D18"/>
    <w:rsid w:val="00186AFC"/>
    <w:rsid w:val="00186F31"/>
    <w:rsid w:val="00187A03"/>
    <w:rsid w:val="00187D8C"/>
    <w:rsid w:val="001903FA"/>
    <w:rsid w:val="00190573"/>
    <w:rsid w:val="001919EF"/>
    <w:rsid w:val="0019230F"/>
    <w:rsid w:val="00192369"/>
    <w:rsid w:val="001923B9"/>
    <w:rsid w:val="00192A42"/>
    <w:rsid w:val="00193120"/>
    <w:rsid w:val="001933D4"/>
    <w:rsid w:val="001942B3"/>
    <w:rsid w:val="00195043"/>
    <w:rsid w:val="00195903"/>
    <w:rsid w:val="00196F30"/>
    <w:rsid w:val="001970B1"/>
    <w:rsid w:val="00197573"/>
    <w:rsid w:val="00197972"/>
    <w:rsid w:val="00197B47"/>
    <w:rsid w:val="001A0727"/>
    <w:rsid w:val="001A0C11"/>
    <w:rsid w:val="001A2194"/>
    <w:rsid w:val="001A33A9"/>
    <w:rsid w:val="001A33BB"/>
    <w:rsid w:val="001A405D"/>
    <w:rsid w:val="001A42C8"/>
    <w:rsid w:val="001A4803"/>
    <w:rsid w:val="001A4BD1"/>
    <w:rsid w:val="001A53CA"/>
    <w:rsid w:val="001A558A"/>
    <w:rsid w:val="001A5CB7"/>
    <w:rsid w:val="001A626C"/>
    <w:rsid w:val="001A63CD"/>
    <w:rsid w:val="001A67E9"/>
    <w:rsid w:val="001B02F2"/>
    <w:rsid w:val="001B0857"/>
    <w:rsid w:val="001B1BFE"/>
    <w:rsid w:val="001B1FD7"/>
    <w:rsid w:val="001B2471"/>
    <w:rsid w:val="001B2B92"/>
    <w:rsid w:val="001B3659"/>
    <w:rsid w:val="001B468A"/>
    <w:rsid w:val="001B6994"/>
    <w:rsid w:val="001B7AF9"/>
    <w:rsid w:val="001C061D"/>
    <w:rsid w:val="001C1B8A"/>
    <w:rsid w:val="001C1D90"/>
    <w:rsid w:val="001C1DE3"/>
    <w:rsid w:val="001C3850"/>
    <w:rsid w:val="001C3892"/>
    <w:rsid w:val="001C4491"/>
    <w:rsid w:val="001C50A8"/>
    <w:rsid w:val="001C54A2"/>
    <w:rsid w:val="001C5BBF"/>
    <w:rsid w:val="001C5E36"/>
    <w:rsid w:val="001C5F9D"/>
    <w:rsid w:val="001C6462"/>
    <w:rsid w:val="001C6E28"/>
    <w:rsid w:val="001D000F"/>
    <w:rsid w:val="001D024E"/>
    <w:rsid w:val="001D0533"/>
    <w:rsid w:val="001D0680"/>
    <w:rsid w:val="001D0ACF"/>
    <w:rsid w:val="001D1A9D"/>
    <w:rsid w:val="001D1DFC"/>
    <w:rsid w:val="001D2A28"/>
    <w:rsid w:val="001D2F45"/>
    <w:rsid w:val="001D4B3F"/>
    <w:rsid w:val="001D544B"/>
    <w:rsid w:val="001D5763"/>
    <w:rsid w:val="001D5F71"/>
    <w:rsid w:val="001D6498"/>
    <w:rsid w:val="001D69D5"/>
    <w:rsid w:val="001D7C61"/>
    <w:rsid w:val="001E08F4"/>
    <w:rsid w:val="001E0CF4"/>
    <w:rsid w:val="001E12DF"/>
    <w:rsid w:val="001E18F1"/>
    <w:rsid w:val="001E1D33"/>
    <w:rsid w:val="001E25BA"/>
    <w:rsid w:val="001E284C"/>
    <w:rsid w:val="001E3F78"/>
    <w:rsid w:val="001E411E"/>
    <w:rsid w:val="001E42BA"/>
    <w:rsid w:val="001E4A28"/>
    <w:rsid w:val="001E4B26"/>
    <w:rsid w:val="001E5394"/>
    <w:rsid w:val="001E6CA1"/>
    <w:rsid w:val="001E6E15"/>
    <w:rsid w:val="001E7121"/>
    <w:rsid w:val="001F01BA"/>
    <w:rsid w:val="001F02F9"/>
    <w:rsid w:val="001F1DB2"/>
    <w:rsid w:val="001F24B6"/>
    <w:rsid w:val="001F2692"/>
    <w:rsid w:val="001F286F"/>
    <w:rsid w:val="001F334A"/>
    <w:rsid w:val="001F36D9"/>
    <w:rsid w:val="001F4CB1"/>
    <w:rsid w:val="001F5A92"/>
    <w:rsid w:val="001F72C4"/>
    <w:rsid w:val="001F77F2"/>
    <w:rsid w:val="00200739"/>
    <w:rsid w:val="002023E5"/>
    <w:rsid w:val="0020300C"/>
    <w:rsid w:val="0020306A"/>
    <w:rsid w:val="00203857"/>
    <w:rsid w:val="00203CA3"/>
    <w:rsid w:val="00204497"/>
    <w:rsid w:val="00205093"/>
    <w:rsid w:val="002050F9"/>
    <w:rsid w:val="00205374"/>
    <w:rsid w:val="002060A3"/>
    <w:rsid w:val="0020766E"/>
    <w:rsid w:val="00207A8F"/>
    <w:rsid w:val="00207D70"/>
    <w:rsid w:val="00207E2B"/>
    <w:rsid w:val="00207E42"/>
    <w:rsid w:val="00211694"/>
    <w:rsid w:val="002127B1"/>
    <w:rsid w:val="00212EB9"/>
    <w:rsid w:val="00212FF0"/>
    <w:rsid w:val="002144C6"/>
    <w:rsid w:val="0021490F"/>
    <w:rsid w:val="00214960"/>
    <w:rsid w:val="00214C74"/>
    <w:rsid w:val="0021558A"/>
    <w:rsid w:val="00215CB0"/>
    <w:rsid w:val="00215D9E"/>
    <w:rsid w:val="00216937"/>
    <w:rsid w:val="0021751C"/>
    <w:rsid w:val="00217991"/>
    <w:rsid w:val="00217F85"/>
    <w:rsid w:val="00220728"/>
    <w:rsid w:val="00221176"/>
    <w:rsid w:val="00221937"/>
    <w:rsid w:val="002225B7"/>
    <w:rsid w:val="002227B4"/>
    <w:rsid w:val="00222D78"/>
    <w:rsid w:val="00222DA9"/>
    <w:rsid w:val="002236F2"/>
    <w:rsid w:val="00223BA8"/>
    <w:rsid w:val="00223E78"/>
    <w:rsid w:val="00224942"/>
    <w:rsid w:val="00225AAD"/>
    <w:rsid w:val="00225F1E"/>
    <w:rsid w:val="00226179"/>
    <w:rsid w:val="0022644D"/>
    <w:rsid w:val="0022706F"/>
    <w:rsid w:val="00227775"/>
    <w:rsid w:val="0023019F"/>
    <w:rsid w:val="00230F50"/>
    <w:rsid w:val="002310AA"/>
    <w:rsid w:val="0023111C"/>
    <w:rsid w:val="00231B71"/>
    <w:rsid w:val="00235798"/>
    <w:rsid w:val="00235B29"/>
    <w:rsid w:val="00235C20"/>
    <w:rsid w:val="00237306"/>
    <w:rsid w:val="00241B40"/>
    <w:rsid w:val="00242120"/>
    <w:rsid w:val="00243AB0"/>
    <w:rsid w:val="00244CE9"/>
    <w:rsid w:val="0024583F"/>
    <w:rsid w:val="0024590F"/>
    <w:rsid w:val="00245E3E"/>
    <w:rsid w:val="00245F56"/>
    <w:rsid w:val="00246E01"/>
    <w:rsid w:val="0024722D"/>
    <w:rsid w:val="00247618"/>
    <w:rsid w:val="00247EB4"/>
    <w:rsid w:val="002508C7"/>
    <w:rsid w:val="00251388"/>
    <w:rsid w:val="002515A2"/>
    <w:rsid w:val="00251AF0"/>
    <w:rsid w:val="002526F4"/>
    <w:rsid w:val="00252DEF"/>
    <w:rsid w:val="00252E93"/>
    <w:rsid w:val="00253E12"/>
    <w:rsid w:val="00253E5F"/>
    <w:rsid w:val="00254560"/>
    <w:rsid w:val="002552AF"/>
    <w:rsid w:val="00255BEE"/>
    <w:rsid w:val="00256082"/>
    <w:rsid w:val="002562A0"/>
    <w:rsid w:val="00257355"/>
    <w:rsid w:val="0026079E"/>
    <w:rsid w:val="0026092D"/>
    <w:rsid w:val="00260FB4"/>
    <w:rsid w:val="00261277"/>
    <w:rsid w:val="00261348"/>
    <w:rsid w:val="002615D9"/>
    <w:rsid w:val="00261C52"/>
    <w:rsid w:val="00261CBF"/>
    <w:rsid w:val="002628E9"/>
    <w:rsid w:val="00263F9C"/>
    <w:rsid w:val="00264227"/>
    <w:rsid w:val="002646A5"/>
    <w:rsid w:val="00264D50"/>
    <w:rsid w:val="002653C9"/>
    <w:rsid w:val="00265758"/>
    <w:rsid w:val="00265E7E"/>
    <w:rsid w:val="002667D5"/>
    <w:rsid w:val="0027014F"/>
    <w:rsid w:val="0027063B"/>
    <w:rsid w:val="002713D2"/>
    <w:rsid w:val="00271632"/>
    <w:rsid w:val="00271C60"/>
    <w:rsid w:val="00272347"/>
    <w:rsid w:val="002723DF"/>
    <w:rsid w:val="00272450"/>
    <w:rsid w:val="0027311C"/>
    <w:rsid w:val="0027515C"/>
    <w:rsid w:val="002766F8"/>
    <w:rsid w:val="00276D81"/>
    <w:rsid w:val="00277C72"/>
    <w:rsid w:val="002801CD"/>
    <w:rsid w:val="002803F8"/>
    <w:rsid w:val="00281ED9"/>
    <w:rsid w:val="002839E7"/>
    <w:rsid w:val="002850AA"/>
    <w:rsid w:val="002860CC"/>
    <w:rsid w:val="00286B9F"/>
    <w:rsid w:val="00287D49"/>
    <w:rsid w:val="002908D7"/>
    <w:rsid w:val="00290DC3"/>
    <w:rsid w:val="00292694"/>
    <w:rsid w:val="0029295A"/>
    <w:rsid w:val="00293E8B"/>
    <w:rsid w:val="00293FB3"/>
    <w:rsid w:val="002940A4"/>
    <w:rsid w:val="0029505E"/>
    <w:rsid w:val="00295D30"/>
    <w:rsid w:val="002969C8"/>
    <w:rsid w:val="002A019F"/>
    <w:rsid w:val="002A0902"/>
    <w:rsid w:val="002A3313"/>
    <w:rsid w:val="002A3407"/>
    <w:rsid w:val="002A3A25"/>
    <w:rsid w:val="002A5497"/>
    <w:rsid w:val="002A580D"/>
    <w:rsid w:val="002A6A19"/>
    <w:rsid w:val="002A7987"/>
    <w:rsid w:val="002A7B5E"/>
    <w:rsid w:val="002B0445"/>
    <w:rsid w:val="002B06A2"/>
    <w:rsid w:val="002B0CF6"/>
    <w:rsid w:val="002B1EE9"/>
    <w:rsid w:val="002B26F8"/>
    <w:rsid w:val="002B2C54"/>
    <w:rsid w:val="002B4044"/>
    <w:rsid w:val="002B43FF"/>
    <w:rsid w:val="002B504B"/>
    <w:rsid w:val="002B56BA"/>
    <w:rsid w:val="002B588E"/>
    <w:rsid w:val="002B663E"/>
    <w:rsid w:val="002B6E7A"/>
    <w:rsid w:val="002C3411"/>
    <w:rsid w:val="002C37D8"/>
    <w:rsid w:val="002C38EE"/>
    <w:rsid w:val="002C409C"/>
    <w:rsid w:val="002C4594"/>
    <w:rsid w:val="002C4966"/>
    <w:rsid w:val="002C4DD6"/>
    <w:rsid w:val="002C5C82"/>
    <w:rsid w:val="002C68F0"/>
    <w:rsid w:val="002C6EBC"/>
    <w:rsid w:val="002C7B65"/>
    <w:rsid w:val="002C7F6B"/>
    <w:rsid w:val="002D0EE2"/>
    <w:rsid w:val="002D157A"/>
    <w:rsid w:val="002D247C"/>
    <w:rsid w:val="002D2F04"/>
    <w:rsid w:val="002D3E93"/>
    <w:rsid w:val="002D6667"/>
    <w:rsid w:val="002D66F8"/>
    <w:rsid w:val="002D78A6"/>
    <w:rsid w:val="002E01AB"/>
    <w:rsid w:val="002E06FC"/>
    <w:rsid w:val="002E182D"/>
    <w:rsid w:val="002E3287"/>
    <w:rsid w:val="002E3B55"/>
    <w:rsid w:val="002E3E7C"/>
    <w:rsid w:val="002E3E7E"/>
    <w:rsid w:val="002E5A60"/>
    <w:rsid w:val="002E5E02"/>
    <w:rsid w:val="002E5F45"/>
    <w:rsid w:val="002E6CC6"/>
    <w:rsid w:val="002E6F19"/>
    <w:rsid w:val="002E74FF"/>
    <w:rsid w:val="002E7AC4"/>
    <w:rsid w:val="002F02B9"/>
    <w:rsid w:val="002F1687"/>
    <w:rsid w:val="002F1702"/>
    <w:rsid w:val="002F1E68"/>
    <w:rsid w:val="002F20CB"/>
    <w:rsid w:val="002F372B"/>
    <w:rsid w:val="002F5BCE"/>
    <w:rsid w:val="002F6EEE"/>
    <w:rsid w:val="002F727E"/>
    <w:rsid w:val="002F73F5"/>
    <w:rsid w:val="00301475"/>
    <w:rsid w:val="003030A6"/>
    <w:rsid w:val="00303852"/>
    <w:rsid w:val="00303E25"/>
    <w:rsid w:val="00303E48"/>
    <w:rsid w:val="00303E50"/>
    <w:rsid w:val="00304566"/>
    <w:rsid w:val="00305FE7"/>
    <w:rsid w:val="00306201"/>
    <w:rsid w:val="00306434"/>
    <w:rsid w:val="00306952"/>
    <w:rsid w:val="00307057"/>
    <w:rsid w:val="00307D24"/>
    <w:rsid w:val="00310A6D"/>
    <w:rsid w:val="00311430"/>
    <w:rsid w:val="003116F1"/>
    <w:rsid w:val="00311991"/>
    <w:rsid w:val="00311EAE"/>
    <w:rsid w:val="003121F5"/>
    <w:rsid w:val="00312307"/>
    <w:rsid w:val="003129F0"/>
    <w:rsid w:val="00312BA2"/>
    <w:rsid w:val="00312C8D"/>
    <w:rsid w:val="003144D5"/>
    <w:rsid w:val="00314D40"/>
    <w:rsid w:val="00315111"/>
    <w:rsid w:val="00315F18"/>
    <w:rsid w:val="003166C2"/>
    <w:rsid w:val="00317725"/>
    <w:rsid w:val="00317901"/>
    <w:rsid w:val="00317D70"/>
    <w:rsid w:val="00317E51"/>
    <w:rsid w:val="00320AD5"/>
    <w:rsid w:val="003210B6"/>
    <w:rsid w:val="003217A4"/>
    <w:rsid w:val="00322A63"/>
    <w:rsid w:val="00324078"/>
    <w:rsid w:val="00324E85"/>
    <w:rsid w:val="00324EDE"/>
    <w:rsid w:val="0032521A"/>
    <w:rsid w:val="003261FC"/>
    <w:rsid w:val="0032626E"/>
    <w:rsid w:val="003263F8"/>
    <w:rsid w:val="0032689B"/>
    <w:rsid w:val="00327E1E"/>
    <w:rsid w:val="00330400"/>
    <w:rsid w:val="00331C93"/>
    <w:rsid w:val="00331D0B"/>
    <w:rsid w:val="00331F16"/>
    <w:rsid w:val="00331FD7"/>
    <w:rsid w:val="00332327"/>
    <w:rsid w:val="003329ED"/>
    <w:rsid w:val="00333103"/>
    <w:rsid w:val="0033612F"/>
    <w:rsid w:val="003375C1"/>
    <w:rsid w:val="00337F0C"/>
    <w:rsid w:val="003404B9"/>
    <w:rsid w:val="0034145E"/>
    <w:rsid w:val="003414E3"/>
    <w:rsid w:val="003415E3"/>
    <w:rsid w:val="00341842"/>
    <w:rsid w:val="00341D58"/>
    <w:rsid w:val="003422C2"/>
    <w:rsid w:val="0034332B"/>
    <w:rsid w:val="00343631"/>
    <w:rsid w:val="00345706"/>
    <w:rsid w:val="0034622A"/>
    <w:rsid w:val="00346BE2"/>
    <w:rsid w:val="00346E4C"/>
    <w:rsid w:val="00347AB9"/>
    <w:rsid w:val="00350439"/>
    <w:rsid w:val="00350F67"/>
    <w:rsid w:val="00351439"/>
    <w:rsid w:val="003519C4"/>
    <w:rsid w:val="003524BB"/>
    <w:rsid w:val="00352827"/>
    <w:rsid w:val="003529C4"/>
    <w:rsid w:val="00353B1D"/>
    <w:rsid w:val="00353F6D"/>
    <w:rsid w:val="00356F6A"/>
    <w:rsid w:val="00357268"/>
    <w:rsid w:val="00357273"/>
    <w:rsid w:val="00360056"/>
    <w:rsid w:val="00360649"/>
    <w:rsid w:val="00360EA2"/>
    <w:rsid w:val="003619A0"/>
    <w:rsid w:val="00361E99"/>
    <w:rsid w:val="003640A3"/>
    <w:rsid w:val="00365412"/>
    <w:rsid w:val="00365E30"/>
    <w:rsid w:val="0036680D"/>
    <w:rsid w:val="00366952"/>
    <w:rsid w:val="00366B3D"/>
    <w:rsid w:val="00366E20"/>
    <w:rsid w:val="00366F6E"/>
    <w:rsid w:val="003706B7"/>
    <w:rsid w:val="003709E4"/>
    <w:rsid w:val="003711E8"/>
    <w:rsid w:val="00371333"/>
    <w:rsid w:val="00373F18"/>
    <w:rsid w:val="00375610"/>
    <w:rsid w:val="00376D9E"/>
    <w:rsid w:val="00380AD2"/>
    <w:rsid w:val="00380E83"/>
    <w:rsid w:val="0038155D"/>
    <w:rsid w:val="00381589"/>
    <w:rsid w:val="003821A4"/>
    <w:rsid w:val="00382269"/>
    <w:rsid w:val="00382285"/>
    <w:rsid w:val="00385CE5"/>
    <w:rsid w:val="00386A26"/>
    <w:rsid w:val="00386D78"/>
    <w:rsid w:val="00387E28"/>
    <w:rsid w:val="00390AFC"/>
    <w:rsid w:val="003914D4"/>
    <w:rsid w:val="00391937"/>
    <w:rsid w:val="00392DC0"/>
    <w:rsid w:val="00393495"/>
    <w:rsid w:val="00394D9F"/>
    <w:rsid w:val="003951C2"/>
    <w:rsid w:val="0039798A"/>
    <w:rsid w:val="00397F46"/>
    <w:rsid w:val="003A02E9"/>
    <w:rsid w:val="003A1343"/>
    <w:rsid w:val="003A144F"/>
    <w:rsid w:val="003A16AC"/>
    <w:rsid w:val="003A1B14"/>
    <w:rsid w:val="003A20F0"/>
    <w:rsid w:val="003A3063"/>
    <w:rsid w:val="003A346B"/>
    <w:rsid w:val="003A349C"/>
    <w:rsid w:val="003A38A8"/>
    <w:rsid w:val="003A4663"/>
    <w:rsid w:val="003A4B4C"/>
    <w:rsid w:val="003A53C0"/>
    <w:rsid w:val="003A55BC"/>
    <w:rsid w:val="003A6AB3"/>
    <w:rsid w:val="003A6D35"/>
    <w:rsid w:val="003A7731"/>
    <w:rsid w:val="003B0656"/>
    <w:rsid w:val="003B0D14"/>
    <w:rsid w:val="003B0D7C"/>
    <w:rsid w:val="003B128C"/>
    <w:rsid w:val="003B1C18"/>
    <w:rsid w:val="003B1FC9"/>
    <w:rsid w:val="003B2667"/>
    <w:rsid w:val="003B2D92"/>
    <w:rsid w:val="003B3356"/>
    <w:rsid w:val="003B3668"/>
    <w:rsid w:val="003B3B02"/>
    <w:rsid w:val="003B4EF5"/>
    <w:rsid w:val="003B4F9E"/>
    <w:rsid w:val="003B64FA"/>
    <w:rsid w:val="003B659A"/>
    <w:rsid w:val="003B6752"/>
    <w:rsid w:val="003B772C"/>
    <w:rsid w:val="003C073A"/>
    <w:rsid w:val="003C114F"/>
    <w:rsid w:val="003C173A"/>
    <w:rsid w:val="003C2727"/>
    <w:rsid w:val="003C275C"/>
    <w:rsid w:val="003C2B29"/>
    <w:rsid w:val="003C2FEA"/>
    <w:rsid w:val="003C3272"/>
    <w:rsid w:val="003C341A"/>
    <w:rsid w:val="003C35ED"/>
    <w:rsid w:val="003C3D27"/>
    <w:rsid w:val="003C43CE"/>
    <w:rsid w:val="003C45E1"/>
    <w:rsid w:val="003C4972"/>
    <w:rsid w:val="003C4EF8"/>
    <w:rsid w:val="003C52E6"/>
    <w:rsid w:val="003C64FD"/>
    <w:rsid w:val="003C6856"/>
    <w:rsid w:val="003C7163"/>
    <w:rsid w:val="003C7750"/>
    <w:rsid w:val="003D04CB"/>
    <w:rsid w:val="003D0B25"/>
    <w:rsid w:val="003D0FE8"/>
    <w:rsid w:val="003D1314"/>
    <w:rsid w:val="003D1CEA"/>
    <w:rsid w:val="003D2C98"/>
    <w:rsid w:val="003D300D"/>
    <w:rsid w:val="003D3E15"/>
    <w:rsid w:val="003D4A2A"/>
    <w:rsid w:val="003D5081"/>
    <w:rsid w:val="003D535F"/>
    <w:rsid w:val="003D5A97"/>
    <w:rsid w:val="003D6336"/>
    <w:rsid w:val="003D65D0"/>
    <w:rsid w:val="003D6BD7"/>
    <w:rsid w:val="003D6E47"/>
    <w:rsid w:val="003D749D"/>
    <w:rsid w:val="003E1621"/>
    <w:rsid w:val="003E193C"/>
    <w:rsid w:val="003E1C1E"/>
    <w:rsid w:val="003E1F74"/>
    <w:rsid w:val="003E20DF"/>
    <w:rsid w:val="003E2F31"/>
    <w:rsid w:val="003E338E"/>
    <w:rsid w:val="003E3A04"/>
    <w:rsid w:val="003E3FDD"/>
    <w:rsid w:val="003E4278"/>
    <w:rsid w:val="003E4C52"/>
    <w:rsid w:val="003E4D46"/>
    <w:rsid w:val="003E59BA"/>
    <w:rsid w:val="003E63A5"/>
    <w:rsid w:val="003E68F4"/>
    <w:rsid w:val="003E6B60"/>
    <w:rsid w:val="003F0165"/>
    <w:rsid w:val="003F09EB"/>
    <w:rsid w:val="003F1A13"/>
    <w:rsid w:val="003F1C66"/>
    <w:rsid w:val="003F37F3"/>
    <w:rsid w:val="003F3E56"/>
    <w:rsid w:val="003F4446"/>
    <w:rsid w:val="003F5868"/>
    <w:rsid w:val="003F66A9"/>
    <w:rsid w:val="003F6AFA"/>
    <w:rsid w:val="003F7039"/>
    <w:rsid w:val="003F7575"/>
    <w:rsid w:val="003F767B"/>
    <w:rsid w:val="003F76B0"/>
    <w:rsid w:val="0040021D"/>
    <w:rsid w:val="0040036C"/>
    <w:rsid w:val="00400816"/>
    <w:rsid w:val="00400A66"/>
    <w:rsid w:val="00400B7F"/>
    <w:rsid w:val="004015FC"/>
    <w:rsid w:val="00401DC0"/>
    <w:rsid w:val="004023A1"/>
    <w:rsid w:val="00402C8D"/>
    <w:rsid w:val="00403C3D"/>
    <w:rsid w:val="0040514F"/>
    <w:rsid w:val="004054CF"/>
    <w:rsid w:val="0041060A"/>
    <w:rsid w:val="00410621"/>
    <w:rsid w:val="00411971"/>
    <w:rsid w:val="00412A87"/>
    <w:rsid w:val="00412C4B"/>
    <w:rsid w:val="004138AD"/>
    <w:rsid w:val="00413C20"/>
    <w:rsid w:val="004147E5"/>
    <w:rsid w:val="004153C5"/>
    <w:rsid w:val="00415823"/>
    <w:rsid w:val="00415926"/>
    <w:rsid w:val="00415B59"/>
    <w:rsid w:val="00416528"/>
    <w:rsid w:val="00417799"/>
    <w:rsid w:val="00417887"/>
    <w:rsid w:val="00417AAF"/>
    <w:rsid w:val="00420E76"/>
    <w:rsid w:val="00421261"/>
    <w:rsid w:val="00421791"/>
    <w:rsid w:val="00421A93"/>
    <w:rsid w:val="004232F2"/>
    <w:rsid w:val="00424797"/>
    <w:rsid w:val="004249E7"/>
    <w:rsid w:val="0042515C"/>
    <w:rsid w:val="0042568D"/>
    <w:rsid w:val="004269EB"/>
    <w:rsid w:val="0042746D"/>
    <w:rsid w:val="00427B0B"/>
    <w:rsid w:val="00430F67"/>
    <w:rsid w:val="004314D1"/>
    <w:rsid w:val="00431609"/>
    <w:rsid w:val="00431E5E"/>
    <w:rsid w:val="004328A5"/>
    <w:rsid w:val="004337F9"/>
    <w:rsid w:val="00433A82"/>
    <w:rsid w:val="004340BD"/>
    <w:rsid w:val="00434A66"/>
    <w:rsid w:val="004355EF"/>
    <w:rsid w:val="00436175"/>
    <w:rsid w:val="00436A1D"/>
    <w:rsid w:val="00437132"/>
    <w:rsid w:val="004374EA"/>
    <w:rsid w:val="0043778A"/>
    <w:rsid w:val="00441254"/>
    <w:rsid w:val="00441B13"/>
    <w:rsid w:val="00442E36"/>
    <w:rsid w:val="0044323F"/>
    <w:rsid w:val="004440D3"/>
    <w:rsid w:val="00444A5A"/>
    <w:rsid w:val="004451D3"/>
    <w:rsid w:val="00446C0E"/>
    <w:rsid w:val="00447075"/>
    <w:rsid w:val="00447F07"/>
    <w:rsid w:val="004507DB"/>
    <w:rsid w:val="00451116"/>
    <w:rsid w:val="00451168"/>
    <w:rsid w:val="00451728"/>
    <w:rsid w:val="00451AA1"/>
    <w:rsid w:val="00453A10"/>
    <w:rsid w:val="00453C36"/>
    <w:rsid w:val="00453D16"/>
    <w:rsid w:val="004550D2"/>
    <w:rsid w:val="00455E9B"/>
    <w:rsid w:val="00456F10"/>
    <w:rsid w:val="0046114B"/>
    <w:rsid w:val="004620DB"/>
    <w:rsid w:val="004659A3"/>
    <w:rsid w:val="00465C84"/>
    <w:rsid w:val="004661DE"/>
    <w:rsid w:val="0046723C"/>
    <w:rsid w:val="00467400"/>
    <w:rsid w:val="00467AEF"/>
    <w:rsid w:val="00467C98"/>
    <w:rsid w:val="00470992"/>
    <w:rsid w:val="00471275"/>
    <w:rsid w:val="00471A3A"/>
    <w:rsid w:val="004724CC"/>
    <w:rsid w:val="0047330A"/>
    <w:rsid w:val="0047382A"/>
    <w:rsid w:val="00473C90"/>
    <w:rsid w:val="00473F01"/>
    <w:rsid w:val="00473F75"/>
    <w:rsid w:val="00474FE7"/>
    <w:rsid w:val="004760D7"/>
    <w:rsid w:val="004762CE"/>
    <w:rsid w:val="00476EF1"/>
    <w:rsid w:val="00476FBD"/>
    <w:rsid w:val="004777CC"/>
    <w:rsid w:val="004815F9"/>
    <w:rsid w:val="0048161B"/>
    <w:rsid w:val="00483BCD"/>
    <w:rsid w:val="004851A1"/>
    <w:rsid w:val="004853CC"/>
    <w:rsid w:val="00485CCC"/>
    <w:rsid w:val="00485FB1"/>
    <w:rsid w:val="00486838"/>
    <w:rsid w:val="00486F69"/>
    <w:rsid w:val="0048743F"/>
    <w:rsid w:val="00487DB4"/>
    <w:rsid w:val="004903E6"/>
    <w:rsid w:val="00490ABD"/>
    <w:rsid w:val="00490D52"/>
    <w:rsid w:val="00491080"/>
    <w:rsid w:val="00492537"/>
    <w:rsid w:val="00492CFD"/>
    <w:rsid w:val="00493480"/>
    <w:rsid w:val="00493CCF"/>
    <w:rsid w:val="00495357"/>
    <w:rsid w:val="004960DC"/>
    <w:rsid w:val="004A02C7"/>
    <w:rsid w:val="004A08B5"/>
    <w:rsid w:val="004A3596"/>
    <w:rsid w:val="004A3F43"/>
    <w:rsid w:val="004A46ED"/>
    <w:rsid w:val="004A4EDA"/>
    <w:rsid w:val="004A5123"/>
    <w:rsid w:val="004A51B0"/>
    <w:rsid w:val="004A5408"/>
    <w:rsid w:val="004A54F0"/>
    <w:rsid w:val="004A6632"/>
    <w:rsid w:val="004A7318"/>
    <w:rsid w:val="004B0D99"/>
    <w:rsid w:val="004B3CA2"/>
    <w:rsid w:val="004B3D36"/>
    <w:rsid w:val="004B445B"/>
    <w:rsid w:val="004B4903"/>
    <w:rsid w:val="004B4D54"/>
    <w:rsid w:val="004B4D8C"/>
    <w:rsid w:val="004B53DF"/>
    <w:rsid w:val="004B5D6D"/>
    <w:rsid w:val="004B6961"/>
    <w:rsid w:val="004C07A5"/>
    <w:rsid w:val="004C088F"/>
    <w:rsid w:val="004C10D9"/>
    <w:rsid w:val="004C1130"/>
    <w:rsid w:val="004C16D1"/>
    <w:rsid w:val="004C220A"/>
    <w:rsid w:val="004C29E5"/>
    <w:rsid w:val="004C2A70"/>
    <w:rsid w:val="004C2E50"/>
    <w:rsid w:val="004C3896"/>
    <w:rsid w:val="004C39D1"/>
    <w:rsid w:val="004C40A8"/>
    <w:rsid w:val="004C4333"/>
    <w:rsid w:val="004C443F"/>
    <w:rsid w:val="004C4933"/>
    <w:rsid w:val="004C4CF5"/>
    <w:rsid w:val="004C51FD"/>
    <w:rsid w:val="004C59F8"/>
    <w:rsid w:val="004C5E11"/>
    <w:rsid w:val="004C656E"/>
    <w:rsid w:val="004C6CF5"/>
    <w:rsid w:val="004C6FAB"/>
    <w:rsid w:val="004C7071"/>
    <w:rsid w:val="004C799C"/>
    <w:rsid w:val="004C79FD"/>
    <w:rsid w:val="004C7B96"/>
    <w:rsid w:val="004D0004"/>
    <w:rsid w:val="004D038F"/>
    <w:rsid w:val="004D0B59"/>
    <w:rsid w:val="004D0DB4"/>
    <w:rsid w:val="004D0F62"/>
    <w:rsid w:val="004D2FFE"/>
    <w:rsid w:val="004D3F2E"/>
    <w:rsid w:val="004D5049"/>
    <w:rsid w:val="004D551C"/>
    <w:rsid w:val="004D618F"/>
    <w:rsid w:val="004D64A7"/>
    <w:rsid w:val="004D737E"/>
    <w:rsid w:val="004E0DCD"/>
    <w:rsid w:val="004E12E2"/>
    <w:rsid w:val="004E18CC"/>
    <w:rsid w:val="004E232F"/>
    <w:rsid w:val="004E2BFA"/>
    <w:rsid w:val="004E2E19"/>
    <w:rsid w:val="004E3D0A"/>
    <w:rsid w:val="004E4952"/>
    <w:rsid w:val="004E60D1"/>
    <w:rsid w:val="004E7437"/>
    <w:rsid w:val="004F0141"/>
    <w:rsid w:val="004F0626"/>
    <w:rsid w:val="004F06FF"/>
    <w:rsid w:val="004F088E"/>
    <w:rsid w:val="004F0AA4"/>
    <w:rsid w:val="004F132A"/>
    <w:rsid w:val="004F196F"/>
    <w:rsid w:val="004F2F49"/>
    <w:rsid w:val="004F35AD"/>
    <w:rsid w:val="004F3610"/>
    <w:rsid w:val="004F439C"/>
    <w:rsid w:val="004F5404"/>
    <w:rsid w:val="004F63B3"/>
    <w:rsid w:val="004F783A"/>
    <w:rsid w:val="00500624"/>
    <w:rsid w:val="00500B08"/>
    <w:rsid w:val="00501146"/>
    <w:rsid w:val="005012AC"/>
    <w:rsid w:val="00501679"/>
    <w:rsid w:val="00501984"/>
    <w:rsid w:val="0050306C"/>
    <w:rsid w:val="0050308C"/>
    <w:rsid w:val="00504219"/>
    <w:rsid w:val="0050447E"/>
    <w:rsid w:val="00504961"/>
    <w:rsid w:val="00504DD4"/>
    <w:rsid w:val="005050BC"/>
    <w:rsid w:val="0050591D"/>
    <w:rsid w:val="00505D4D"/>
    <w:rsid w:val="00506CCA"/>
    <w:rsid w:val="005072EF"/>
    <w:rsid w:val="005079E1"/>
    <w:rsid w:val="00510425"/>
    <w:rsid w:val="0051107D"/>
    <w:rsid w:val="00511811"/>
    <w:rsid w:val="00511DB7"/>
    <w:rsid w:val="00512F20"/>
    <w:rsid w:val="0051339A"/>
    <w:rsid w:val="00513870"/>
    <w:rsid w:val="00514471"/>
    <w:rsid w:val="00515902"/>
    <w:rsid w:val="005162D9"/>
    <w:rsid w:val="0051659F"/>
    <w:rsid w:val="0051681E"/>
    <w:rsid w:val="005202AC"/>
    <w:rsid w:val="00520B08"/>
    <w:rsid w:val="00520F20"/>
    <w:rsid w:val="00521BC0"/>
    <w:rsid w:val="005233C2"/>
    <w:rsid w:val="0052357C"/>
    <w:rsid w:val="00523A61"/>
    <w:rsid w:val="0052461D"/>
    <w:rsid w:val="0052522F"/>
    <w:rsid w:val="005261BD"/>
    <w:rsid w:val="00527ED0"/>
    <w:rsid w:val="0053103A"/>
    <w:rsid w:val="0053190D"/>
    <w:rsid w:val="005327EA"/>
    <w:rsid w:val="00534008"/>
    <w:rsid w:val="00536B59"/>
    <w:rsid w:val="00536DBE"/>
    <w:rsid w:val="0053760A"/>
    <w:rsid w:val="0053764F"/>
    <w:rsid w:val="00537A57"/>
    <w:rsid w:val="00540E72"/>
    <w:rsid w:val="0054102F"/>
    <w:rsid w:val="00541B49"/>
    <w:rsid w:val="00541D6A"/>
    <w:rsid w:val="0054216D"/>
    <w:rsid w:val="0054488B"/>
    <w:rsid w:val="005451FE"/>
    <w:rsid w:val="0054595A"/>
    <w:rsid w:val="0054612F"/>
    <w:rsid w:val="005469D9"/>
    <w:rsid w:val="00546B62"/>
    <w:rsid w:val="00546DF3"/>
    <w:rsid w:val="00547C89"/>
    <w:rsid w:val="0055215D"/>
    <w:rsid w:val="00552175"/>
    <w:rsid w:val="005523D6"/>
    <w:rsid w:val="00552557"/>
    <w:rsid w:val="0055342D"/>
    <w:rsid w:val="0055381D"/>
    <w:rsid w:val="00553831"/>
    <w:rsid w:val="00553C11"/>
    <w:rsid w:val="00553DA3"/>
    <w:rsid w:val="00554DC3"/>
    <w:rsid w:val="00556175"/>
    <w:rsid w:val="00556300"/>
    <w:rsid w:val="00556B11"/>
    <w:rsid w:val="00557455"/>
    <w:rsid w:val="005579E8"/>
    <w:rsid w:val="00557F9D"/>
    <w:rsid w:val="00562537"/>
    <w:rsid w:val="00562EAF"/>
    <w:rsid w:val="00562FFB"/>
    <w:rsid w:val="00563CCC"/>
    <w:rsid w:val="0056415E"/>
    <w:rsid w:val="005648FA"/>
    <w:rsid w:val="005658C0"/>
    <w:rsid w:val="00565A93"/>
    <w:rsid w:val="00566009"/>
    <w:rsid w:val="00566411"/>
    <w:rsid w:val="0056675B"/>
    <w:rsid w:val="005667EC"/>
    <w:rsid w:val="0056781B"/>
    <w:rsid w:val="005678CD"/>
    <w:rsid w:val="00570326"/>
    <w:rsid w:val="005703AC"/>
    <w:rsid w:val="00570E5A"/>
    <w:rsid w:val="005712E4"/>
    <w:rsid w:val="00571BC3"/>
    <w:rsid w:val="00574AFF"/>
    <w:rsid w:val="00574ED0"/>
    <w:rsid w:val="00575D46"/>
    <w:rsid w:val="00576D89"/>
    <w:rsid w:val="00576EE6"/>
    <w:rsid w:val="00576FEF"/>
    <w:rsid w:val="005801F7"/>
    <w:rsid w:val="00580DA0"/>
    <w:rsid w:val="005813D3"/>
    <w:rsid w:val="00581C38"/>
    <w:rsid w:val="00581CC1"/>
    <w:rsid w:val="00583525"/>
    <w:rsid w:val="005838BB"/>
    <w:rsid w:val="00584007"/>
    <w:rsid w:val="00584200"/>
    <w:rsid w:val="0058479F"/>
    <w:rsid w:val="00584FBD"/>
    <w:rsid w:val="005859C9"/>
    <w:rsid w:val="00586927"/>
    <w:rsid w:val="005871DC"/>
    <w:rsid w:val="0059012B"/>
    <w:rsid w:val="00590AC7"/>
    <w:rsid w:val="00590FDB"/>
    <w:rsid w:val="0059136F"/>
    <w:rsid w:val="005913CF"/>
    <w:rsid w:val="00591D4B"/>
    <w:rsid w:val="00591ECF"/>
    <w:rsid w:val="00592BEE"/>
    <w:rsid w:val="005937C8"/>
    <w:rsid w:val="00593F5A"/>
    <w:rsid w:val="005943FF"/>
    <w:rsid w:val="00594E89"/>
    <w:rsid w:val="00595A84"/>
    <w:rsid w:val="00595C38"/>
    <w:rsid w:val="005963C2"/>
    <w:rsid w:val="00597503"/>
    <w:rsid w:val="005A11A9"/>
    <w:rsid w:val="005A1343"/>
    <w:rsid w:val="005A20B2"/>
    <w:rsid w:val="005A2489"/>
    <w:rsid w:val="005A24EA"/>
    <w:rsid w:val="005A3030"/>
    <w:rsid w:val="005A3057"/>
    <w:rsid w:val="005A4441"/>
    <w:rsid w:val="005A581F"/>
    <w:rsid w:val="005A63C5"/>
    <w:rsid w:val="005A6A70"/>
    <w:rsid w:val="005A7969"/>
    <w:rsid w:val="005B0154"/>
    <w:rsid w:val="005B18E0"/>
    <w:rsid w:val="005B2211"/>
    <w:rsid w:val="005B2370"/>
    <w:rsid w:val="005B2BF5"/>
    <w:rsid w:val="005B4758"/>
    <w:rsid w:val="005B5457"/>
    <w:rsid w:val="005C0965"/>
    <w:rsid w:val="005C0A3A"/>
    <w:rsid w:val="005C0BE5"/>
    <w:rsid w:val="005C0C77"/>
    <w:rsid w:val="005C0F60"/>
    <w:rsid w:val="005C12C1"/>
    <w:rsid w:val="005C33F3"/>
    <w:rsid w:val="005C3DF3"/>
    <w:rsid w:val="005C4456"/>
    <w:rsid w:val="005C4CA5"/>
    <w:rsid w:val="005C5EC9"/>
    <w:rsid w:val="005C5F54"/>
    <w:rsid w:val="005C6032"/>
    <w:rsid w:val="005C60AC"/>
    <w:rsid w:val="005C6510"/>
    <w:rsid w:val="005C67DA"/>
    <w:rsid w:val="005C69E2"/>
    <w:rsid w:val="005C7061"/>
    <w:rsid w:val="005C780B"/>
    <w:rsid w:val="005C7949"/>
    <w:rsid w:val="005D035E"/>
    <w:rsid w:val="005D065F"/>
    <w:rsid w:val="005D3267"/>
    <w:rsid w:val="005D363C"/>
    <w:rsid w:val="005D46BB"/>
    <w:rsid w:val="005D4D89"/>
    <w:rsid w:val="005D4E66"/>
    <w:rsid w:val="005D53E9"/>
    <w:rsid w:val="005D54C2"/>
    <w:rsid w:val="005D6A50"/>
    <w:rsid w:val="005D7606"/>
    <w:rsid w:val="005D7CCA"/>
    <w:rsid w:val="005D7D4B"/>
    <w:rsid w:val="005E0EF6"/>
    <w:rsid w:val="005E15AA"/>
    <w:rsid w:val="005E1B40"/>
    <w:rsid w:val="005E1BF4"/>
    <w:rsid w:val="005E1F41"/>
    <w:rsid w:val="005E294D"/>
    <w:rsid w:val="005E2A72"/>
    <w:rsid w:val="005E2CCF"/>
    <w:rsid w:val="005E3F4A"/>
    <w:rsid w:val="005E410A"/>
    <w:rsid w:val="005E4785"/>
    <w:rsid w:val="005E4B91"/>
    <w:rsid w:val="005E4B96"/>
    <w:rsid w:val="005E5F4D"/>
    <w:rsid w:val="005E60D1"/>
    <w:rsid w:val="005E60ED"/>
    <w:rsid w:val="005E666E"/>
    <w:rsid w:val="005E6952"/>
    <w:rsid w:val="005E7BE8"/>
    <w:rsid w:val="005F0D4A"/>
    <w:rsid w:val="005F210F"/>
    <w:rsid w:val="005F23DE"/>
    <w:rsid w:val="005F2876"/>
    <w:rsid w:val="005F2C6C"/>
    <w:rsid w:val="005F3F7B"/>
    <w:rsid w:val="005F483F"/>
    <w:rsid w:val="005F58C7"/>
    <w:rsid w:val="005F5BEC"/>
    <w:rsid w:val="005F5F35"/>
    <w:rsid w:val="005F62B9"/>
    <w:rsid w:val="005F6882"/>
    <w:rsid w:val="005F68B1"/>
    <w:rsid w:val="005F6BA1"/>
    <w:rsid w:val="005F70B9"/>
    <w:rsid w:val="005F736C"/>
    <w:rsid w:val="005F74D0"/>
    <w:rsid w:val="005F7840"/>
    <w:rsid w:val="005F7904"/>
    <w:rsid w:val="00600079"/>
    <w:rsid w:val="006003ED"/>
    <w:rsid w:val="006005EB"/>
    <w:rsid w:val="0060102B"/>
    <w:rsid w:val="00601C54"/>
    <w:rsid w:val="0060340E"/>
    <w:rsid w:val="0060343D"/>
    <w:rsid w:val="00604353"/>
    <w:rsid w:val="00606A7D"/>
    <w:rsid w:val="00606CE3"/>
    <w:rsid w:val="00610168"/>
    <w:rsid w:val="006106CD"/>
    <w:rsid w:val="006110B1"/>
    <w:rsid w:val="006116C7"/>
    <w:rsid w:val="00612DA4"/>
    <w:rsid w:val="006132EF"/>
    <w:rsid w:val="00613443"/>
    <w:rsid w:val="00614075"/>
    <w:rsid w:val="00614231"/>
    <w:rsid w:val="00615642"/>
    <w:rsid w:val="0061662F"/>
    <w:rsid w:val="00616A0F"/>
    <w:rsid w:val="00620FD0"/>
    <w:rsid w:val="006213A7"/>
    <w:rsid w:val="006219CA"/>
    <w:rsid w:val="006219FE"/>
    <w:rsid w:val="00621E23"/>
    <w:rsid w:val="00623A53"/>
    <w:rsid w:val="00624107"/>
    <w:rsid w:val="0062410E"/>
    <w:rsid w:val="00624BA9"/>
    <w:rsid w:val="00624E2B"/>
    <w:rsid w:val="00625BBA"/>
    <w:rsid w:val="00626EFD"/>
    <w:rsid w:val="006272A7"/>
    <w:rsid w:val="00627A15"/>
    <w:rsid w:val="00627CE2"/>
    <w:rsid w:val="00630526"/>
    <w:rsid w:val="00630CCE"/>
    <w:rsid w:val="0063251E"/>
    <w:rsid w:val="0063455E"/>
    <w:rsid w:val="0063609A"/>
    <w:rsid w:val="006367BC"/>
    <w:rsid w:val="0063766E"/>
    <w:rsid w:val="00637E35"/>
    <w:rsid w:val="00640DB4"/>
    <w:rsid w:val="006417CE"/>
    <w:rsid w:val="00641F27"/>
    <w:rsid w:val="00642EE0"/>
    <w:rsid w:val="006438F7"/>
    <w:rsid w:val="00643C55"/>
    <w:rsid w:val="00644477"/>
    <w:rsid w:val="00645AA4"/>
    <w:rsid w:val="006475FA"/>
    <w:rsid w:val="006511EB"/>
    <w:rsid w:val="00651309"/>
    <w:rsid w:val="0065144B"/>
    <w:rsid w:val="006517E3"/>
    <w:rsid w:val="00651850"/>
    <w:rsid w:val="00652B72"/>
    <w:rsid w:val="00653AC3"/>
    <w:rsid w:val="0065480D"/>
    <w:rsid w:val="006559EF"/>
    <w:rsid w:val="00655DE3"/>
    <w:rsid w:val="00657468"/>
    <w:rsid w:val="00657C8B"/>
    <w:rsid w:val="00657E0A"/>
    <w:rsid w:val="00661B13"/>
    <w:rsid w:val="00662853"/>
    <w:rsid w:val="00662DDE"/>
    <w:rsid w:val="00663656"/>
    <w:rsid w:val="00663ADA"/>
    <w:rsid w:val="00663D66"/>
    <w:rsid w:val="00664112"/>
    <w:rsid w:val="00664761"/>
    <w:rsid w:val="006647F7"/>
    <w:rsid w:val="006648A5"/>
    <w:rsid w:val="0066613E"/>
    <w:rsid w:val="0066627E"/>
    <w:rsid w:val="0066654E"/>
    <w:rsid w:val="00666CF2"/>
    <w:rsid w:val="00667554"/>
    <w:rsid w:val="00670496"/>
    <w:rsid w:val="006713CB"/>
    <w:rsid w:val="006713E7"/>
    <w:rsid w:val="006719CE"/>
    <w:rsid w:val="006731FF"/>
    <w:rsid w:val="006743E7"/>
    <w:rsid w:val="00675257"/>
    <w:rsid w:val="00675568"/>
    <w:rsid w:val="00675CF6"/>
    <w:rsid w:val="00676770"/>
    <w:rsid w:val="00677634"/>
    <w:rsid w:val="0067775D"/>
    <w:rsid w:val="0067799D"/>
    <w:rsid w:val="00680419"/>
    <w:rsid w:val="00681190"/>
    <w:rsid w:val="006815DE"/>
    <w:rsid w:val="00682100"/>
    <w:rsid w:val="00682F41"/>
    <w:rsid w:val="006859BD"/>
    <w:rsid w:val="00685A90"/>
    <w:rsid w:val="00685B64"/>
    <w:rsid w:val="00685EEF"/>
    <w:rsid w:val="00686124"/>
    <w:rsid w:val="006903AD"/>
    <w:rsid w:val="00690A46"/>
    <w:rsid w:val="00690F13"/>
    <w:rsid w:val="006921FA"/>
    <w:rsid w:val="00692CC5"/>
    <w:rsid w:val="00692EDC"/>
    <w:rsid w:val="00692FF4"/>
    <w:rsid w:val="006935EC"/>
    <w:rsid w:val="00694309"/>
    <w:rsid w:val="006946A9"/>
    <w:rsid w:val="00694964"/>
    <w:rsid w:val="00694B6F"/>
    <w:rsid w:val="00694BCD"/>
    <w:rsid w:val="006955C5"/>
    <w:rsid w:val="0069568C"/>
    <w:rsid w:val="00695AA1"/>
    <w:rsid w:val="00695E9B"/>
    <w:rsid w:val="006965A9"/>
    <w:rsid w:val="00697275"/>
    <w:rsid w:val="006A0A34"/>
    <w:rsid w:val="006A0A69"/>
    <w:rsid w:val="006A0CC1"/>
    <w:rsid w:val="006A21E3"/>
    <w:rsid w:val="006A2289"/>
    <w:rsid w:val="006A2DEC"/>
    <w:rsid w:val="006A322A"/>
    <w:rsid w:val="006A34FE"/>
    <w:rsid w:val="006A400A"/>
    <w:rsid w:val="006A478A"/>
    <w:rsid w:val="006A4C21"/>
    <w:rsid w:val="006A7E49"/>
    <w:rsid w:val="006A7E54"/>
    <w:rsid w:val="006B0739"/>
    <w:rsid w:val="006B18D3"/>
    <w:rsid w:val="006B21E9"/>
    <w:rsid w:val="006B2C6C"/>
    <w:rsid w:val="006B2E22"/>
    <w:rsid w:val="006B344D"/>
    <w:rsid w:val="006B3DC9"/>
    <w:rsid w:val="006B43AD"/>
    <w:rsid w:val="006B56DA"/>
    <w:rsid w:val="006B580B"/>
    <w:rsid w:val="006B5831"/>
    <w:rsid w:val="006B5E50"/>
    <w:rsid w:val="006B6E6B"/>
    <w:rsid w:val="006C04EB"/>
    <w:rsid w:val="006C0A6A"/>
    <w:rsid w:val="006C0B00"/>
    <w:rsid w:val="006C2002"/>
    <w:rsid w:val="006C36D9"/>
    <w:rsid w:val="006C375E"/>
    <w:rsid w:val="006C5D79"/>
    <w:rsid w:val="006C5E5D"/>
    <w:rsid w:val="006C6A88"/>
    <w:rsid w:val="006C7803"/>
    <w:rsid w:val="006D090A"/>
    <w:rsid w:val="006D0AB2"/>
    <w:rsid w:val="006D1111"/>
    <w:rsid w:val="006D123D"/>
    <w:rsid w:val="006D1651"/>
    <w:rsid w:val="006D2574"/>
    <w:rsid w:val="006D271B"/>
    <w:rsid w:val="006D2E21"/>
    <w:rsid w:val="006D31BF"/>
    <w:rsid w:val="006D3264"/>
    <w:rsid w:val="006D38AA"/>
    <w:rsid w:val="006D3F59"/>
    <w:rsid w:val="006D3F73"/>
    <w:rsid w:val="006D455A"/>
    <w:rsid w:val="006D54F3"/>
    <w:rsid w:val="006D56A3"/>
    <w:rsid w:val="006D56F0"/>
    <w:rsid w:val="006D6621"/>
    <w:rsid w:val="006D74C8"/>
    <w:rsid w:val="006E0AB6"/>
    <w:rsid w:val="006E0C9D"/>
    <w:rsid w:val="006E1753"/>
    <w:rsid w:val="006E177B"/>
    <w:rsid w:val="006E2574"/>
    <w:rsid w:val="006E2831"/>
    <w:rsid w:val="006E28EF"/>
    <w:rsid w:val="006E3085"/>
    <w:rsid w:val="006E3410"/>
    <w:rsid w:val="006E36E0"/>
    <w:rsid w:val="006E3A37"/>
    <w:rsid w:val="006E428A"/>
    <w:rsid w:val="006E4DF6"/>
    <w:rsid w:val="006E534F"/>
    <w:rsid w:val="006E5435"/>
    <w:rsid w:val="006E574D"/>
    <w:rsid w:val="006E6400"/>
    <w:rsid w:val="006F0189"/>
    <w:rsid w:val="006F0481"/>
    <w:rsid w:val="006F0632"/>
    <w:rsid w:val="006F09D2"/>
    <w:rsid w:val="006F0C2D"/>
    <w:rsid w:val="006F0F60"/>
    <w:rsid w:val="006F28F9"/>
    <w:rsid w:val="006F2C81"/>
    <w:rsid w:val="006F2E50"/>
    <w:rsid w:val="006F3072"/>
    <w:rsid w:val="006F3C9A"/>
    <w:rsid w:val="006F3DE2"/>
    <w:rsid w:val="006F425C"/>
    <w:rsid w:val="006F4300"/>
    <w:rsid w:val="006F47EA"/>
    <w:rsid w:val="006F5D4C"/>
    <w:rsid w:val="006F5F38"/>
    <w:rsid w:val="006F635D"/>
    <w:rsid w:val="006F6793"/>
    <w:rsid w:val="006F68A0"/>
    <w:rsid w:val="006F76BE"/>
    <w:rsid w:val="00700B2A"/>
    <w:rsid w:val="00701FE6"/>
    <w:rsid w:val="0070232B"/>
    <w:rsid w:val="00702B9E"/>
    <w:rsid w:val="00703B44"/>
    <w:rsid w:val="00703BE3"/>
    <w:rsid w:val="007042E3"/>
    <w:rsid w:val="00704442"/>
    <w:rsid w:val="007049F7"/>
    <w:rsid w:val="007050D3"/>
    <w:rsid w:val="00705181"/>
    <w:rsid w:val="007053CB"/>
    <w:rsid w:val="007057E7"/>
    <w:rsid w:val="00705BC8"/>
    <w:rsid w:val="00706D5B"/>
    <w:rsid w:val="00710592"/>
    <w:rsid w:val="0071079F"/>
    <w:rsid w:val="00710E20"/>
    <w:rsid w:val="00710EB7"/>
    <w:rsid w:val="007115D7"/>
    <w:rsid w:val="007117C0"/>
    <w:rsid w:val="00712828"/>
    <w:rsid w:val="00713A19"/>
    <w:rsid w:val="00713EB7"/>
    <w:rsid w:val="00714408"/>
    <w:rsid w:val="00714907"/>
    <w:rsid w:val="00714D35"/>
    <w:rsid w:val="0071753F"/>
    <w:rsid w:val="0072041A"/>
    <w:rsid w:val="00720A66"/>
    <w:rsid w:val="00720E8F"/>
    <w:rsid w:val="007228DA"/>
    <w:rsid w:val="007233C0"/>
    <w:rsid w:val="007236C8"/>
    <w:rsid w:val="0072394D"/>
    <w:rsid w:val="00725FF8"/>
    <w:rsid w:val="00726D61"/>
    <w:rsid w:val="00726EFE"/>
    <w:rsid w:val="00727283"/>
    <w:rsid w:val="00727391"/>
    <w:rsid w:val="00730BF0"/>
    <w:rsid w:val="0073102E"/>
    <w:rsid w:val="007328BF"/>
    <w:rsid w:val="00733458"/>
    <w:rsid w:val="007347AE"/>
    <w:rsid w:val="00734B7A"/>
    <w:rsid w:val="00735A13"/>
    <w:rsid w:val="007374A9"/>
    <w:rsid w:val="00737702"/>
    <w:rsid w:val="00737D6F"/>
    <w:rsid w:val="00740501"/>
    <w:rsid w:val="007422A0"/>
    <w:rsid w:val="00743353"/>
    <w:rsid w:val="0074406F"/>
    <w:rsid w:val="0074539C"/>
    <w:rsid w:val="00750D2B"/>
    <w:rsid w:val="007510F1"/>
    <w:rsid w:val="00751BA3"/>
    <w:rsid w:val="00752228"/>
    <w:rsid w:val="00752B7E"/>
    <w:rsid w:val="00752D48"/>
    <w:rsid w:val="0075329E"/>
    <w:rsid w:val="00753345"/>
    <w:rsid w:val="00754A91"/>
    <w:rsid w:val="00754CE0"/>
    <w:rsid w:val="00755A4E"/>
    <w:rsid w:val="007565ED"/>
    <w:rsid w:val="007568B5"/>
    <w:rsid w:val="00756D97"/>
    <w:rsid w:val="0075741E"/>
    <w:rsid w:val="00760357"/>
    <w:rsid w:val="0076153F"/>
    <w:rsid w:val="0076251A"/>
    <w:rsid w:val="0076262F"/>
    <w:rsid w:val="00762A06"/>
    <w:rsid w:val="0076419B"/>
    <w:rsid w:val="007645D0"/>
    <w:rsid w:val="00764C44"/>
    <w:rsid w:val="00764C73"/>
    <w:rsid w:val="00765772"/>
    <w:rsid w:val="00765D56"/>
    <w:rsid w:val="00766AF9"/>
    <w:rsid w:val="00767E35"/>
    <w:rsid w:val="00770534"/>
    <w:rsid w:val="007709C1"/>
    <w:rsid w:val="00772ADA"/>
    <w:rsid w:val="00773A3F"/>
    <w:rsid w:val="00773C17"/>
    <w:rsid w:val="00774F94"/>
    <w:rsid w:val="007750F7"/>
    <w:rsid w:val="00776374"/>
    <w:rsid w:val="00776417"/>
    <w:rsid w:val="007765FA"/>
    <w:rsid w:val="007766EC"/>
    <w:rsid w:val="00776B95"/>
    <w:rsid w:val="00777135"/>
    <w:rsid w:val="0078006C"/>
    <w:rsid w:val="00780B63"/>
    <w:rsid w:val="00780FF3"/>
    <w:rsid w:val="00781093"/>
    <w:rsid w:val="00781EB1"/>
    <w:rsid w:val="0078216A"/>
    <w:rsid w:val="0078278F"/>
    <w:rsid w:val="00782A43"/>
    <w:rsid w:val="00783057"/>
    <w:rsid w:val="00783253"/>
    <w:rsid w:val="007833C9"/>
    <w:rsid w:val="007833E4"/>
    <w:rsid w:val="007836EF"/>
    <w:rsid w:val="00783989"/>
    <w:rsid w:val="00783C36"/>
    <w:rsid w:val="00784DDC"/>
    <w:rsid w:val="00785A78"/>
    <w:rsid w:val="00785E96"/>
    <w:rsid w:val="0078728E"/>
    <w:rsid w:val="00787536"/>
    <w:rsid w:val="00791940"/>
    <w:rsid w:val="0079200B"/>
    <w:rsid w:val="0079253C"/>
    <w:rsid w:val="00793239"/>
    <w:rsid w:val="00793481"/>
    <w:rsid w:val="00793F27"/>
    <w:rsid w:val="00793FAC"/>
    <w:rsid w:val="0079513A"/>
    <w:rsid w:val="00795780"/>
    <w:rsid w:val="0079612C"/>
    <w:rsid w:val="00796209"/>
    <w:rsid w:val="007A1E38"/>
    <w:rsid w:val="007A2D82"/>
    <w:rsid w:val="007A378B"/>
    <w:rsid w:val="007A4D36"/>
    <w:rsid w:val="007A4F1B"/>
    <w:rsid w:val="007A5B0C"/>
    <w:rsid w:val="007A6655"/>
    <w:rsid w:val="007A6792"/>
    <w:rsid w:val="007A68B5"/>
    <w:rsid w:val="007A68DA"/>
    <w:rsid w:val="007A77E5"/>
    <w:rsid w:val="007A7F75"/>
    <w:rsid w:val="007B008C"/>
    <w:rsid w:val="007B0449"/>
    <w:rsid w:val="007B098E"/>
    <w:rsid w:val="007B2599"/>
    <w:rsid w:val="007B271F"/>
    <w:rsid w:val="007B28D2"/>
    <w:rsid w:val="007B2CC6"/>
    <w:rsid w:val="007B35DB"/>
    <w:rsid w:val="007B380C"/>
    <w:rsid w:val="007B3E8F"/>
    <w:rsid w:val="007B4993"/>
    <w:rsid w:val="007B4E72"/>
    <w:rsid w:val="007B524C"/>
    <w:rsid w:val="007B722C"/>
    <w:rsid w:val="007B7674"/>
    <w:rsid w:val="007B76AD"/>
    <w:rsid w:val="007B794C"/>
    <w:rsid w:val="007B7E22"/>
    <w:rsid w:val="007B7E73"/>
    <w:rsid w:val="007C0713"/>
    <w:rsid w:val="007C0F1E"/>
    <w:rsid w:val="007C1EA9"/>
    <w:rsid w:val="007C2212"/>
    <w:rsid w:val="007C2E57"/>
    <w:rsid w:val="007C3CDF"/>
    <w:rsid w:val="007C47B1"/>
    <w:rsid w:val="007C48EE"/>
    <w:rsid w:val="007C4A7A"/>
    <w:rsid w:val="007C4D20"/>
    <w:rsid w:val="007C551C"/>
    <w:rsid w:val="007C5915"/>
    <w:rsid w:val="007C59D4"/>
    <w:rsid w:val="007C5A02"/>
    <w:rsid w:val="007C6022"/>
    <w:rsid w:val="007C60FC"/>
    <w:rsid w:val="007D05C8"/>
    <w:rsid w:val="007D09BF"/>
    <w:rsid w:val="007D0B69"/>
    <w:rsid w:val="007D1100"/>
    <w:rsid w:val="007D428B"/>
    <w:rsid w:val="007D5A3A"/>
    <w:rsid w:val="007D6B6A"/>
    <w:rsid w:val="007D6B8B"/>
    <w:rsid w:val="007D716A"/>
    <w:rsid w:val="007E1275"/>
    <w:rsid w:val="007E1616"/>
    <w:rsid w:val="007E1B7D"/>
    <w:rsid w:val="007E1D31"/>
    <w:rsid w:val="007E4636"/>
    <w:rsid w:val="007E50B4"/>
    <w:rsid w:val="007E5B15"/>
    <w:rsid w:val="007E6DE2"/>
    <w:rsid w:val="007E708A"/>
    <w:rsid w:val="007E70EC"/>
    <w:rsid w:val="007E74BC"/>
    <w:rsid w:val="007F0985"/>
    <w:rsid w:val="007F0CA4"/>
    <w:rsid w:val="007F0EB5"/>
    <w:rsid w:val="007F0FE7"/>
    <w:rsid w:val="007F14DA"/>
    <w:rsid w:val="007F2398"/>
    <w:rsid w:val="007F24F4"/>
    <w:rsid w:val="007F2B5F"/>
    <w:rsid w:val="007F30EB"/>
    <w:rsid w:val="007F3A4B"/>
    <w:rsid w:val="007F3AE3"/>
    <w:rsid w:val="007F3B69"/>
    <w:rsid w:val="007F4F03"/>
    <w:rsid w:val="007F5FDF"/>
    <w:rsid w:val="007F68AB"/>
    <w:rsid w:val="0080020D"/>
    <w:rsid w:val="008003CF"/>
    <w:rsid w:val="00800C10"/>
    <w:rsid w:val="00801BEC"/>
    <w:rsid w:val="0080244A"/>
    <w:rsid w:val="00803D79"/>
    <w:rsid w:val="00803F4A"/>
    <w:rsid w:val="00804C27"/>
    <w:rsid w:val="00804D24"/>
    <w:rsid w:val="00805DEE"/>
    <w:rsid w:val="008067ED"/>
    <w:rsid w:val="008073F1"/>
    <w:rsid w:val="008078E0"/>
    <w:rsid w:val="008100F6"/>
    <w:rsid w:val="00810586"/>
    <w:rsid w:val="00811464"/>
    <w:rsid w:val="00811F0D"/>
    <w:rsid w:val="0081367D"/>
    <w:rsid w:val="00814EAA"/>
    <w:rsid w:val="0081517C"/>
    <w:rsid w:val="008155FB"/>
    <w:rsid w:val="00816864"/>
    <w:rsid w:val="00816C16"/>
    <w:rsid w:val="008170A4"/>
    <w:rsid w:val="008202D7"/>
    <w:rsid w:val="0082070C"/>
    <w:rsid w:val="00820AB6"/>
    <w:rsid w:val="00820C70"/>
    <w:rsid w:val="00820D79"/>
    <w:rsid w:val="00821A5B"/>
    <w:rsid w:val="00822310"/>
    <w:rsid w:val="00822EB5"/>
    <w:rsid w:val="00823F8B"/>
    <w:rsid w:val="0082462C"/>
    <w:rsid w:val="008247F2"/>
    <w:rsid w:val="00824C69"/>
    <w:rsid w:val="0082518F"/>
    <w:rsid w:val="008252E3"/>
    <w:rsid w:val="00825DEE"/>
    <w:rsid w:val="008262FE"/>
    <w:rsid w:val="008265DE"/>
    <w:rsid w:val="00826FA7"/>
    <w:rsid w:val="00827657"/>
    <w:rsid w:val="00827D99"/>
    <w:rsid w:val="00827DA7"/>
    <w:rsid w:val="00831742"/>
    <w:rsid w:val="008318EE"/>
    <w:rsid w:val="00831D91"/>
    <w:rsid w:val="0083325F"/>
    <w:rsid w:val="00833472"/>
    <w:rsid w:val="008353C7"/>
    <w:rsid w:val="008358C7"/>
    <w:rsid w:val="008365A9"/>
    <w:rsid w:val="0083722A"/>
    <w:rsid w:val="00837DA0"/>
    <w:rsid w:val="00840184"/>
    <w:rsid w:val="008403F2"/>
    <w:rsid w:val="00840467"/>
    <w:rsid w:val="0084070F"/>
    <w:rsid w:val="00840B25"/>
    <w:rsid w:val="00842362"/>
    <w:rsid w:val="00842C6A"/>
    <w:rsid w:val="00843192"/>
    <w:rsid w:val="0084329A"/>
    <w:rsid w:val="0084388A"/>
    <w:rsid w:val="008444A0"/>
    <w:rsid w:val="0084519C"/>
    <w:rsid w:val="008452E9"/>
    <w:rsid w:val="00845503"/>
    <w:rsid w:val="00845D94"/>
    <w:rsid w:val="00845E37"/>
    <w:rsid w:val="0084606E"/>
    <w:rsid w:val="008467CB"/>
    <w:rsid w:val="00846C1F"/>
    <w:rsid w:val="0085065F"/>
    <w:rsid w:val="00850745"/>
    <w:rsid w:val="00850836"/>
    <w:rsid w:val="00850F66"/>
    <w:rsid w:val="008512CD"/>
    <w:rsid w:val="00851691"/>
    <w:rsid w:val="008530F8"/>
    <w:rsid w:val="00853456"/>
    <w:rsid w:val="00854BF4"/>
    <w:rsid w:val="0085581C"/>
    <w:rsid w:val="00856DF8"/>
    <w:rsid w:val="008610FE"/>
    <w:rsid w:val="00861B2F"/>
    <w:rsid w:val="00861BA8"/>
    <w:rsid w:val="00862FE4"/>
    <w:rsid w:val="008631BD"/>
    <w:rsid w:val="008636FB"/>
    <w:rsid w:val="008641D9"/>
    <w:rsid w:val="0086534B"/>
    <w:rsid w:val="00865E0D"/>
    <w:rsid w:val="008663DB"/>
    <w:rsid w:val="00866697"/>
    <w:rsid w:val="00866FCC"/>
    <w:rsid w:val="008670A2"/>
    <w:rsid w:val="008701D9"/>
    <w:rsid w:val="00870441"/>
    <w:rsid w:val="008708DC"/>
    <w:rsid w:val="00870B63"/>
    <w:rsid w:val="00871FC1"/>
    <w:rsid w:val="0087373E"/>
    <w:rsid w:val="00873A5C"/>
    <w:rsid w:val="00873D1C"/>
    <w:rsid w:val="008742F5"/>
    <w:rsid w:val="008744C6"/>
    <w:rsid w:val="0087496B"/>
    <w:rsid w:val="00875EF2"/>
    <w:rsid w:val="008763B8"/>
    <w:rsid w:val="00877039"/>
    <w:rsid w:val="00877BC1"/>
    <w:rsid w:val="00881543"/>
    <w:rsid w:val="00881A7B"/>
    <w:rsid w:val="00881BF9"/>
    <w:rsid w:val="00882B73"/>
    <w:rsid w:val="008835BF"/>
    <w:rsid w:val="00883C73"/>
    <w:rsid w:val="00883DC7"/>
    <w:rsid w:val="00885934"/>
    <w:rsid w:val="00885AE9"/>
    <w:rsid w:val="00887E19"/>
    <w:rsid w:val="00890128"/>
    <w:rsid w:val="0089030E"/>
    <w:rsid w:val="0089151F"/>
    <w:rsid w:val="00891855"/>
    <w:rsid w:val="00892947"/>
    <w:rsid w:val="00892E86"/>
    <w:rsid w:val="00893F76"/>
    <w:rsid w:val="00896051"/>
    <w:rsid w:val="008960FB"/>
    <w:rsid w:val="00896886"/>
    <w:rsid w:val="0089719C"/>
    <w:rsid w:val="00897311"/>
    <w:rsid w:val="00897435"/>
    <w:rsid w:val="00897A7B"/>
    <w:rsid w:val="00897B83"/>
    <w:rsid w:val="008A051C"/>
    <w:rsid w:val="008A098A"/>
    <w:rsid w:val="008A1A8B"/>
    <w:rsid w:val="008A2EFD"/>
    <w:rsid w:val="008A322C"/>
    <w:rsid w:val="008A340F"/>
    <w:rsid w:val="008A3B50"/>
    <w:rsid w:val="008A4669"/>
    <w:rsid w:val="008A4D49"/>
    <w:rsid w:val="008A4E21"/>
    <w:rsid w:val="008A5597"/>
    <w:rsid w:val="008A58F4"/>
    <w:rsid w:val="008A5D3B"/>
    <w:rsid w:val="008A5FE6"/>
    <w:rsid w:val="008B0BC3"/>
    <w:rsid w:val="008B1ACE"/>
    <w:rsid w:val="008B1F52"/>
    <w:rsid w:val="008B2CF2"/>
    <w:rsid w:val="008B4017"/>
    <w:rsid w:val="008B43C8"/>
    <w:rsid w:val="008B46C9"/>
    <w:rsid w:val="008B4793"/>
    <w:rsid w:val="008B484C"/>
    <w:rsid w:val="008B5383"/>
    <w:rsid w:val="008B53AD"/>
    <w:rsid w:val="008B5791"/>
    <w:rsid w:val="008B5C0C"/>
    <w:rsid w:val="008B65A5"/>
    <w:rsid w:val="008B7C39"/>
    <w:rsid w:val="008C042C"/>
    <w:rsid w:val="008C10A6"/>
    <w:rsid w:val="008C1931"/>
    <w:rsid w:val="008C2579"/>
    <w:rsid w:val="008C274D"/>
    <w:rsid w:val="008C3C20"/>
    <w:rsid w:val="008C6D78"/>
    <w:rsid w:val="008C6EDB"/>
    <w:rsid w:val="008D04B8"/>
    <w:rsid w:val="008D0DA1"/>
    <w:rsid w:val="008D0F49"/>
    <w:rsid w:val="008D1243"/>
    <w:rsid w:val="008D2546"/>
    <w:rsid w:val="008D2579"/>
    <w:rsid w:val="008D403E"/>
    <w:rsid w:val="008D4389"/>
    <w:rsid w:val="008D4F8D"/>
    <w:rsid w:val="008D5C98"/>
    <w:rsid w:val="008D623B"/>
    <w:rsid w:val="008D6EB8"/>
    <w:rsid w:val="008D7332"/>
    <w:rsid w:val="008E07D0"/>
    <w:rsid w:val="008E156E"/>
    <w:rsid w:val="008E261C"/>
    <w:rsid w:val="008E2820"/>
    <w:rsid w:val="008E2CA9"/>
    <w:rsid w:val="008E2E78"/>
    <w:rsid w:val="008E333D"/>
    <w:rsid w:val="008E3B89"/>
    <w:rsid w:val="008E414C"/>
    <w:rsid w:val="008E4163"/>
    <w:rsid w:val="008E41C7"/>
    <w:rsid w:val="008E50C0"/>
    <w:rsid w:val="008E5355"/>
    <w:rsid w:val="008E55F1"/>
    <w:rsid w:val="008E567E"/>
    <w:rsid w:val="008E78BF"/>
    <w:rsid w:val="008E7A27"/>
    <w:rsid w:val="008F0788"/>
    <w:rsid w:val="008F2CC7"/>
    <w:rsid w:val="008F3A13"/>
    <w:rsid w:val="008F3F0D"/>
    <w:rsid w:val="008F4CAA"/>
    <w:rsid w:val="008F4DD1"/>
    <w:rsid w:val="008F4F50"/>
    <w:rsid w:val="008F50D1"/>
    <w:rsid w:val="008F522E"/>
    <w:rsid w:val="008F6CB6"/>
    <w:rsid w:val="008F6DBF"/>
    <w:rsid w:val="008F6DF0"/>
    <w:rsid w:val="008F783F"/>
    <w:rsid w:val="008F78D2"/>
    <w:rsid w:val="008F7CD0"/>
    <w:rsid w:val="008F7EA9"/>
    <w:rsid w:val="008F7F34"/>
    <w:rsid w:val="0090037D"/>
    <w:rsid w:val="0090080A"/>
    <w:rsid w:val="00900D49"/>
    <w:rsid w:val="00900F51"/>
    <w:rsid w:val="00901B63"/>
    <w:rsid w:val="00901C1D"/>
    <w:rsid w:val="009020C5"/>
    <w:rsid w:val="009023D6"/>
    <w:rsid w:val="009038F1"/>
    <w:rsid w:val="009042EC"/>
    <w:rsid w:val="00904D40"/>
    <w:rsid w:val="00904DC9"/>
    <w:rsid w:val="00904EBA"/>
    <w:rsid w:val="00905592"/>
    <w:rsid w:val="00905DDC"/>
    <w:rsid w:val="00906195"/>
    <w:rsid w:val="00906B8E"/>
    <w:rsid w:val="0091004F"/>
    <w:rsid w:val="009101FD"/>
    <w:rsid w:val="00910F9A"/>
    <w:rsid w:val="0091177E"/>
    <w:rsid w:val="00913085"/>
    <w:rsid w:val="00913B54"/>
    <w:rsid w:val="00913E9F"/>
    <w:rsid w:val="00914571"/>
    <w:rsid w:val="0091478A"/>
    <w:rsid w:val="00914954"/>
    <w:rsid w:val="00914E0F"/>
    <w:rsid w:val="00914E36"/>
    <w:rsid w:val="009164C9"/>
    <w:rsid w:val="00917009"/>
    <w:rsid w:val="00917E82"/>
    <w:rsid w:val="009212A8"/>
    <w:rsid w:val="009225CF"/>
    <w:rsid w:val="00922D0B"/>
    <w:rsid w:val="009230C5"/>
    <w:rsid w:val="009241B1"/>
    <w:rsid w:val="00924B02"/>
    <w:rsid w:val="00924C70"/>
    <w:rsid w:val="0092569A"/>
    <w:rsid w:val="00926981"/>
    <w:rsid w:val="00926C4A"/>
    <w:rsid w:val="00926C8E"/>
    <w:rsid w:val="00926D34"/>
    <w:rsid w:val="009275CE"/>
    <w:rsid w:val="009302FA"/>
    <w:rsid w:val="00930F8E"/>
    <w:rsid w:val="00931926"/>
    <w:rsid w:val="00931C27"/>
    <w:rsid w:val="00932A72"/>
    <w:rsid w:val="00932DBA"/>
    <w:rsid w:val="00933697"/>
    <w:rsid w:val="00933741"/>
    <w:rsid w:val="009341BE"/>
    <w:rsid w:val="00934C7E"/>
    <w:rsid w:val="00935473"/>
    <w:rsid w:val="00936099"/>
    <w:rsid w:val="00936D79"/>
    <w:rsid w:val="0093774A"/>
    <w:rsid w:val="00940B4B"/>
    <w:rsid w:val="00940D84"/>
    <w:rsid w:val="00941311"/>
    <w:rsid w:val="00943893"/>
    <w:rsid w:val="0094429C"/>
    <w:rsid w:val="00944AE6"/>
    <w:rsid w:val="00944DF8"/>
    <w:rsid w:val="00945CDD"/>
    <w:rsid w:val="00947740"/>
    <w:rsid w:val="00947F9B"/>
    <w:rsid w:val="00950650"/>
    <w:rsid w:val="00950D0B"/>
    <w:rsid w:val="00950F38"/>
    <w:rsid w:val="0095262B"/>
    <w:rsid w:val="00952640"/>
    <w:rsid w:val="00952A02"/>
    <w:rsid w:val="00952E5C"/>
    <w:rsid w:val="00952E8C"/>
    <w:rsid w:val="00953A09"/>
    <w:rsid w:val="00953E2A"/>
    <w:rsid w:val="00954963"/>
    <w:rsid w:val="00954EF1"/>
    <w:rsid w:val="00955259"/>
    <w:rsid w:val="009557CA"/>
    <w:rsid w:val="00955D29"/>
    <w:rsid w:val="00956665"/>
    <w:rsid w:val="009570AA"/>
    <w:rsid w:val="00960723"/>
    <w:rsid w:val="009615E4"/>
    <w:rsid w:val="00961B3F"/>
    <w:rsid w:val="00961E1D"/>
    <w:rsid w:val="009621F6"/>
    <w:rsid w:val="009625D1"/>
    <w:rsid w:val="00962700"/>
    <w:rsid w:val="00962D4C"/>
    <w:rsid w:val="00964CC8"/>
    <w:rsid w:val="00965368"/>
    <w:rsid w:val="009658CF"/>
    <w:rsid w:val="0096734B"/>
    <w:rsid w:val="00970AB0"/>
    <w:rsid w:val="00970BAF"/>
    <w:rsid w:val="009710D4"/>
    <w:rsid w:val="00971893"/>
    <w:rsid w:val="00971CD8"/>
    <w:rsid w:val="00971D63"/>
    <w:rsid w:val="0097299F"/>
    <w:rsid w:val="00972A0A"/>
    <w:rsid w:val="00972DE6"/>
    <w:rsid w:val="00972F41"/>
    <w:rsid w:val="0097325E"/>
    <w:rsid w:val="009732BB"/>
    <w:rsid w:val="009741FC"/>
    <w:rsid w:val="009751D5"/>
    <w:rsid w:val="009755C6"/>
    <w:rsid w:val="0097609D"/>
    <w:rsid w:val="009767D8"/>
    <w:rsid w:val="00976F24"/>
    <w:rsid w:val="0097716D"/>
    <w:rsid w:val="0097741E"/>
    <w:rsid w:val="00980523"/>
    <w:rsid w:val="00980891"/>
    <w:rsid w:val="00980A9E"/>
    <w:rsid w:val="00980C69"/>
    <w:rsid w:val="009821B9"/>
    <w:rsid w:val="00983081"/>
    <w:rsid w:val="009832B7"/>
    <w:rsid w:val="00983814"/>
    <w:rsid w:val="00983CD4"/>
    <w:rsid w:val="00983F66"/>
    <w:rsid w:val="009847A4"/>
    <w:rsid w:val="00984814"/>
    <w:rsid w:val="00984D09"/>
    <w:rsid w:val="00984E20"/>
    <w:rsid w:val="00985C08"/>
    <w:rsid w:val="00986669"/>
    <w:rsid w:val="0098677D"/>
    <w:rsid w:val="009870D0"/>
    <w:rsid w:val="009875B0"/>
    <w:rsid w:val="00987A51"/>
    <w:rsid w:val="00990A63"/>
    <w:rsid w:val="00990F56"/>
    <w:rsid w:val="0099278F"/>
    <w:rsid w:val="00992B9A"/>
    <w:rsid w:val="00993FB9"/>
    <w:rsid w:val="00994D22"/>
    <w:rsid w:val="00994DB9"/>
    <w:rsid w:val="009953F2"/>
    <w:rsid w:val="00997562"/>
    <w:rsid w:val="009A01CC"/>
    <w:rsid w:val="009A11A7"/>
    <w:rsid w:val="009A15A3"/>
    <w:rsid w:val="009A18FC"/>
    <w:rsid w:val="009A1956"/>
    <w:rsid w:val="009A1C14"/>
    <w:rsid w:val="009A204B"/>
    <w:rsid w:val="009A279F"/>
    <w:rsid w:val="009A4C3A"/>
    <w:rsid w:val="009A5970"/>
    <w:rsid w:val="009A7880"/>
    <w:rsid w:val="009A7E85"/>
    <w:rsid w:val="009B2E49"/>
    <w:rsid w:val="009B4B64"/>
    <w:rsid w:val="009B4ECC"/>
    <w:rsid w:val="009B514D"/>
    <w:rsid w:val="009B5605"/>
    <w:rsid w:val="009B6461"/>
    <w:rsid w:val="009B64EF"/>
    <w:rsid w:val="009C125C"/>
    <w:rsid w:val="009C1578"/>
    <w:rsid w:val="009C1940"/>
    <w:rsid w:val="009C54AD"/>
    <w:rsid w:val="009C5A5E"/>
    <w:rsid w:val="009C5E81"/>
    <w:rsid w:val="009D020F"/>
    <w:rsid w:val="009D1A25"/>
    <w:rsid w:val="009D5762"/>
    <w:rsid w:val="009D7663"/>
    <w:rsid w:val="009D767D"/>
    <w:rsid w:val="009D7C14"/>
    <w:rsid w:val="009E004F"/>
    <w:rsid w:val="009E0C97"/>
    <w:rsid w:val="009E276C"/>
    <w:rsid w:val="009E2F47"/>
    <w:rsid w:val="009E37F0"/>
    <w:rsid w:val="009E3A7F"/>
    <w:rsid w:val="009E3C4D"/>
    <w:rsid w:val="009E3DE3"/>
    <w:rsid w:val="009E4522"/>
    <w:rsid w:val="009E4B54"/>
    <w:rsid w:val="009E4CA2"/>
    <w:rsid w:val="009E559B"/>
    <w:rsid w:val="009E64A2"/>
    <w:rsid w:val="009E680F"/>
    <w:rsid w:val="009E6A3F"/>
    <w:rsid w:val="009E7110"/>
    <w:rsid w:val="009E7E23"/>
    <w:rsid w:val="009F0258"/>
    <w:rsid w:val="009F07CF"/>
    <w:rsid w:val="009F1A98"/>
    <w:rsid w:val="009F3BFB"/>
    <w:rsid w:val="009F3C56"/>
    <w:rsid w:val="009F4533"/>
    <w:rsid w:val="009F4D4C"/>
    <w:rsid w:val="009F4E31"/>
    <w:rsid w:val="009F4F6D"/>
    <w:rsid w:val="009F54CE"/>
    <w:rsid w:val="009F5D92"/>
    <w:rsid w:val="009F6BDC"/>
    <w:rsid w:val="00A0185D"/>
    <w:rsid w:val="00A02B37"/>
    <w:rsid w:val="00A05387"/>
    <w:rsid w:val="00A05DD3"/>
    <w:rsid w:val="00A06994"/>
    <w:rsid w:val="00A06DFB"/>
    <w:rsid w:val="00A1045A"/>
    <w:rsid w:val="00A105A5"/>
    <w:rsid w:val="00A120D0"/>
    <w:rsid w:val="00A127FA"/>
    <w:rsid w:val="00A12DD9"/>
    <w:rsid w:val="00A13749"/>
    <w:rsid w:val="00A14517"/>
    <w:rsid w:val="00A14BE8"/>
    <w:rsid w:val="00A14C4C"/>
    <w:rsid w:val="00A14C74"/>
    <w:rsid w:val="00A151ED"/>
    <w:rsid w:val="00A15B3B"/>
    <w:rsid w:val="00A16003"/>
    <w:rsid w:val="00A161EA"/>
    <w:rsid w:val="00A16A84"/>
    <w:rsid w:val="00A16B4A"/>
    <w:rsid w:val="00A170A1"/>
    <w:rsid w:val="00A17B89"/>
    <w:rsid w:val="00A17CC6"/>
    <w:rsid w:val="00A2066E"/>
    <w:rsid w:val="00A20F8F"/>
    <w:rsid w:val="00A229BC"/>
    <w:rsid w:val="00A22D45"/>
    <w:rsid w:val="00A22FA5"/>
    <w:rsid w:val="00A237C0"/>
    <w:rsid w:val="00A237C1"/>
    <w:rsid w:val="00A23BCA"/>
    <w:rsid w:val="00A24109"/>
    <w:rsid w:val="00A2414E"/>
    <w:rsid w:val="00A24E98"/>
    <w:rsid w:val="00A2505C"/>
    <w:rsid w:val="00A254A8"/>
    <w:rsid w:val="00A2561E"/>
    <w:rsid w:val="00A269E9"/>
    <w:rsid w:val="00A26E17"/>
    <w:rsid w:val="00A26FBC"/>
    <w:rsid w:val="00A27211"/>
    <w:rsid w:val="00A30D8D"/>
    <w:rsid w:val="00A3187D"/>
    <w:rsid w:val="00A3208C"/>
    <w:rsid w:val="00A32963"/>
    <w:rsid w:val="00A36477"/>
    <w:rsid w:val="00A36B9E"/>
    <w:rsid w:val="00A37B38"/>
    <w:rsid w:val="00A435B6"/>
    <w:rsid w:val="00A435D7"/>
    <w:rsid w:val="00A439B9"/>
    <w:rsid w:val="00A43E1E"/>
    <w:rsid w:val="00A44F03"/>
    <w:rsid w:val="00A4626C"/>
    <w:rsid w:val="00A46650"/>
    <w:rsid w:val="00A47F59"/>
    <w:rsid w:val="00A50676"/>
    <w:rsid w:val="00A5122E"/>
    <w:rsid w:val="00A5396B"/>
    <w:rsid w:val="00A54AC9"/>
    <w:rsid w:val="00A55E48"/>
    <w:rsid w:val="00A56092"/>
    <w:rsid w:val="00A60B33"/>
    <w:rsid w:val="00A61658"/>
    <w:rsid w:val="00A62423"/>
    <w:rsid w:val="00A62DF0"/>
    <w:rsid w:val="00A640C1"/>
    <w:rsid w:val="00A65A1D"/>
    <w:rsid w:val="00A672B9"/>
    <w:rsid w:val="00A67A3B"/>
    <w:rsid w:val="00A751F1"/>
    <w:rsid w:val="00A752A6"/>
    <w:rsid w:val="00A76C28"/>
    <w:rsid w:val="00A76D41"/>
    <w:rsid w:val="00A7763E"/>
    <w:rsid w:val="00A77E6F"/>
    <w:rsid w:val="00A80D14"/>
    <w:rsid w:val="00A80DA0"/>
    <w:rsid w:val="00A8105B"/>
    <w:rsid w:val="00A810A5"/>
    <w:rsid w:val="00A82BA3"/>
    <w:rsid w:val="00A8354F"/>
    <w:rsid w:val="00A83650"/>
    <w:rsid w:val="00A84207"/>
    <w:rsid w:val="00A844E4"/>
    <w:rsid w:val="00A855D5"/>
    <w:rsid w:val="00A85791"/>
    <w:rsid w:val="00A90B54"/>
    <w:rsid w:val="00A91A01"/>
    <w:rsid w:val="00A91BBE"/>
    <w:rsid w:val="00A91DA2"/>
    <w:rsid w:val="00A92D97"/>
    <w:rsid w:val="00A943FA"/>
    <w:rsid w:val="00A94424"/>
    <w:rsid w:val="00A94A1D"/>
    <w:rsid w:val="00A96D5D"/>
    <w:rsid w:val="00A96EB4"/>
    <w:rsid w:val="00A979C3"/>
    <w:rsid w:val="00A97F57"/>
    <w:rsid w:val="00AA10FF"/>
    <w:rsid w:val="00AA3ABC"/>
    <w:rsid w:val="00AA3F50"/>
    <w:rsid w:val="00AA473D"/>
    <w:rsid w:val="00AA5727"/>
    <w:rsid w:val="00AA5762"/>
    <w:rsid w:val="00AA5C0D"/>
    <w:rsid w:val="00AA754F"/>
    <w:rsid w:val="00AA7899"/>
    <w:rsid w:val="00AB0209"/>
    <w:rsid w:val="00AB2561"/>
    <w:rsid w:val="00AB4AE5"/>
    <w:rsid w:val="00AB5FB5"/>
    <w:rsid w:val="00AB6057"/>
    <w:rsid w:val="00AB6357"/>
    <w:rsid w:val="00AB65B6"/>
    <w:rsid w:val="00AB6D0C"/>
    <w:rsid w:val="00AB6F25"/>
    <w:rsid w:val="00AB7314"/>
    <w:rsid w:val="00AB74DE"/>
    <w:rsid w:val="00AB7E99"/>
    <w:rsid w:val="00AC0660"/>
    <w:rsid w:val="00AC0F19"/>
    <w:rsid w:val="00AC0F69"/>
    <w:rsid w:val="00AC1211"/>
    <w:rsid w:val="00AC3054"/>
    <w:rsid w:val="00AC41CE"/>
    <w:rsid w:val="00AC4F1D"/>
    <w:rsid w:val="00AC4F98"/>
    <w:rsid w:val="00AC553E"/>
    <w:rsid w:val="00AC6319"/>
    <w:rsid w:val="00AC7CBA"/>
    <w:rsid w:val="00AC7E24"/>
    <w:rsid w:val="00AC7E71"/>
    <w:rsid w:val="00AD011A"/>
    <w:rsid w:val="00AD1290"/>
    <w:rsid w:val="00AD159B"/>
    <w:rsid w:val="00AD24E9"/>
    <w:rsid w:val="00AD2F06"/>
    <w:rsid w:val="00AD608D"/>
    <w:rsid w:val="00AD63F0"/>
    <w:rsid w:val="00AD7B9B"/>
    <w:rsid w:val="00AE2FE6"/>
    <w:rsid w:val="00AE4760"/>
    <w:rsid w:val="00AE4AC9"/>
    <w:rsid w:val="00AE4E14"/>
    <w:rsid w:val="00AE5765"/>
    <w:rsid w:val="00AE5A7E"/>
    <w:rsid w:val="00AE604F"/>
    <w:rsid w:val="00AE608A"/>
    <w:rsid w:val="00AE60E7"/>
    <w:rsid w:val="00AE645A"/>
    <w:rsid w:val="00AF0200"/>
    <w:rsid w:val="00AF2011"/>
    <w:rsid w:val="00AF288B"/>
    <w:rsid w:val="00AF2EDC"/>
    <w:rsid w:val="00AF4AE3"/>
    <w:rsid w:val="00AF4CDC"/>
    <w:rsid w:val="00AF550A"/>
    <w:rsid w:val="00AF6652"/>
    <w:rsid w:val="00AF6710"/>
    <w:rsid w:val="00AF6892"/>
    <w:rsid w:val="00AF6E50"/>
    <w:rsid w:val="00B003C9"/>
    <w:rsid w:val="00B004FA"/>
    <w:rsid w:val="00B00F5C"/>
    <w:rsid w:val="00B01B91"/>
    <w:rsid w:val="00B020CD"/>
    <w:rsid w:val="00B02AD2"/>
    <w:rsid w:val="00B0387C"/>
    <w:rsid w:val="00B04E6B"/>
    <w:rsid w:val="00B05D1D"/>
    <w:rsid w:val="00B05EDC"/>
    <w:rsid w:val="00B060FE"/>
    <w:rsid w:val="00B0693F"/>
    <w:rsid w:val="00B06F6F"/>
    <w:rsid w:val="00B07940"/>
    <w:rsid w:val="00B07DA5"/>
    <w:rsid w:val="00B10680"/>
    <w:rsid w:val="00B1133D"/>
    <w:rsid w:val="00B11711"/>
    <w:rsid w:val="00B11A22"/>
    <w:rsid w:val="00B11F0D"/>
    <w:rsid w:val="00B121D0"/>
    <w:rsid w:val="00B13B6F"/>
    <w:rsid w:val="00B14422"/>
    <w:rsid w:val="00B15217"/>
    <w:rsid w:val="00B15913"/>
    <w:rsid w:val="00B161C6"/>
    <w:rsid w:val="00B1631C"/>
    <w:rsid w:val="00B16FDD"/>
    <w:rsid w:val="00B210FE"/>
    <w:rsid w:val="00B21113"/>
    <w:rsid w:val="00B214B8"/>
    <w:rsid w:val="00B21756"/>
    <w:rsid w:val="00B21950"/>
    <w:rsid w:val="00B21C63"/>
    <w:rsid w:val="00B22150"/>
    <w:rsid w:val="00B25A32"/>
    <w:rsid w:val="00B25D19"/>
    <w:rsid w:val="00B26144"/>
    <w:rsid w:val="00B2618B"/>
    <w:rsid w:val="00B26CF4"/>
    <w:rsid w:val="00B26F2D"/>
    <w:rsid w:val="00B304F9"/>
    <w:rsid w:val="00B3053B"/>
    <w:rsid w:val="00B30687"/>
    <w:rsid w:val="00B30972"/>
    <w:rsid w:val="00B30EF5"/>
    <w:rsid w:val="00B31A04"/>
    <w:rsid w:val="00B31AB5"/>
    <w:rsid w:val="00B32172"/>
    <w:rsid w:val="00B32C2D"/>
    <w:rsid w:val="00B3313F"/>
    <w:rsid w:val="00B34AD4"/>
    <w:rsid w:val="00B350C7"/>
    <w:rsid w:val="00B35FDE"/>
    <w:rsid w:val="00B36234"/>
    <w:rsid w:val="00B408A7"/>
    <w:rsid w:val="00B4104A"/>
    <w:rsid w:val="00B42468"/>
    <w:rsid w:val="00B42CE5"/>
    <w:rsid w:val="00B431D3"/>
    <w:rsid w:val="00B4332A"/>
    <w:rsid w:val="00B447BC"/>
    <w:rsid w:val="00B45F02"/>
    <w:rsid w:val="00B462B0"/>
    <w:rsid w:val="00B46B2D"/>
    <w:rsid w:val="00B46DE8"/>
    <w:rsid w:val="00B506B1"/>
    <w:rsid w:val="00B51AB3"/>
    <w:rsid w:val="00B51F63"/>
    <w:rsid w:val="00B52C03"/>
    <w:rsid w:val="00B54D04"/>
    <w:rsid w:val="00B54FCB"/>
    <w:rsid w:val="00B55D7A"/>
    <w:rsid w:val="00B5679E"/>
    <w:rsid w:val="00B571D5"/>
    <w:rsid w:val="00B57346"/>
    <w:rsid w:val="00B603DF"/>
    <w:rsid w:val="00B606CF"/>
    <w:rsid w:val="00B60BDB"/>
    <w:rsid w:val="00B61035"/>
    <w:rsid w:val="00B6144B"/>
    <w:rsid w:val="00B62207"/>
    <w:rsid w:val="00B627C9"/>
    <w:rsid w:val="00B6314D"/>
    <w:rsid w:val="00B63C76"/>
    <w:rsid w:val="00B640DF"/>
    <w:rsid w:val="00B6623C"/>
    <w:rsid w:val="00B66D30"/>
    <w:rsid w:val="00B704F0"/>
    <w:rsid w:val="00B705E4"/>
    <w:rsid w:val="00B71648"/>
    <w:rsid w:val="00B71C06"/>
    <w:rsid w:val="00B71E6C"/>
    <w:rsid w:val="00B72DE1"/>
    <w:rsid w:val="00B72E84"/>
    <w:rsid w:val="00B73F07"/>
    <w:rsid w:val="00B745D1"/>
    <w:rsid w:val="00B7564F"/>
    <w:rsid w:val="00B7592E"/>
    <w:rsid w:val="00B76114"/>
    <w:rsid w:val="00B7650E"/>
    <w:rsid w:val="00B77138"/>
    <w:rsid w:val="00B77379"/>
    <w:rsid w:val="00B77641"/>
    <w:rsid w:val="00B77BE2"/>
    <w:rsid w:val="00B77C1E"/>
    <w:rsid w:val="00B80CDA"/>
    <w:rsid w:val="00B81D02"/>
    <w:rsid w:val="00B82519"/>
    <w:rsid w:val="00B82AF1"/>
    <w:rsid w:val="00B82EBB"/>
    <w:rsid w:val="00B832B1"/>
    <w:rsid w:val="00B83314"/>
    <w:rsid w:val="00B839A2"/>
    <w:rsid w:val="00B83AD6"/>
    <w:rsid w:val="00B84FE9"/>
    <w:rsid w:val="00B85482"/>
    <w:rsid w:val="00B85AC6"/>
    <w:rsid w:val="00B85CA9"/>
    <w:rsid w:val="00B87A74"/>
    <w:rsid w:val="00B87B10"/>
    <w:rsid w:val="00B90726"/>
    <w:rsid w:val="00B90C15"/>
    <w:rsid w:val="00B916C5"/>
    <w:rsid w:val="00B9186D"/>
    <w:rsid w:val="00B91B3D"/>
    <w:rsid w:val="00B91DC0"/>
    <w:rsid w:val="00B922F7"/>
    <w:rsid w:val="00B935B3"/>
    <w:rsid w:val="00B939B7"/>
    <w:rsid w:val="00B96848"/>
    <w:rsid w:val="00B96898"/>
    <w:rsid w:val="00BA00BD"/>
    <w:rsid w:val="00BA01D4"/>
    <w:rsid w:val="00BA0DA5"/>
    <w:rsid w:val="00BA12CA"/>
    <w:rsid w:val="00BA19E1"/>
    <w:rsid w:val="00BA2563"/>
    <w:rsid w:val="00BA2EFE"/>
    <w:rsid w:val="00BA3EB4"/>
    <w:rsid w:val="00BA40BF"/>
    <w:rsid w:val="00BA4630"/>
    <w:rsid w:val="00BA6C68"/>
    <w:rsid w:val="00BA7172"/>
    <w:rsid w:val="00BA745F"/>
    <w:rsid w:val="00BB0BBE"/>
    <w:rsid w:val="00BB0D2D"/>
    <w:rsid w:val="00BB1D5F"/>
    <w:rsid w:val="00BB28C4"/>
    <w:rsid w:val="00BB426F"/>
    <w:rsid w:val="00BB4A4E"/>
    <w:rsid w:val="00BB5214"/>
    <w:rsid w:val="00BB6657"/>
    <w:rsid w:val="00BB78EF"/>
    <w:rsid w:val="00BB7981"/>
    <w:rsid w:val="00BB7FAC"/>
    <w:rsid w:val="00BC0A02"/>
    <w:rsid w:val="00BC0E97"/>
    <w:rsid w:val="00BC126F"/>
    <w:rsid w:val="00BC31DF"/>
    <w:rsid w:val="00BC4134"/>
    <w:rsid w:val="00BC4D07"/>
    <w:rsid w:val="00BC50C8"/>
    <w:rsid w:val="00BC5626"/>
    <w:rsid w:val="00BC5BB9"/>
    <w:rsid w:val="00BC5F1C"/>
    <w:rsid w:val="00BC61C9"/>
    <w:rsid w:val="00BC6254"/>
    <w:rsid w:val="00BC679C"/>
    <w:rsid w:val="00BC6A74"/>
    <w:rsid w:val="00BC75FF"/>
    <w:rsid w:val="00BC7C67"/>
    <w:rsid w:val="00BD0858"/>
    <w:rsid w:val="00BD0D97"/>
    <w:rsid w:val="00BD1CE0"/>
    <w:rsid w:val="00BD2C2D"/>
    <w:rsid w:val="00BD2C77"/>
    <w:rsid w:val="00BD2E47"/>
    <w:rsid w:val="00BD3091"/>
    <w:rsid w:val="00BD3D31"/>
    <w:rsid w:val="00BD4B5F"/>
    <w:rsid w:val="00BD68B5"/>
    <w:rsid w:val="00BD7F71"/>
    <w:rsid w:val="00BE0B54"/>
    <w:rsid w:val="00BE0DE3"/>
    <w:rsid w:val="00BE2596"/>
    <w:rsid w:val="00BE271F"/>
    <w:rsid w:val="00BE2D04"/>
    <w:rsid w:val="00BE2E6D"/>
    <w:rsid w:val="00BE3875"/>
    <w:rsid w:val="00BE3BEC"/>
    <w:rsid w:val="00BE5B59"/>
    <w:rsid w:val="00BE5F69"/>
    <w:rsid w:val="00BE690E"/>
    <w:rsid w:val="00BE6F2A"/>
    <w:rsid w:val="00BE71CC"/>
    <w:rsid w:val="00BE751A"/>
    <w:rsid w:val="00BE75C8"/>
    <w:rsid w:val="00BF044B"/>
    <w:rsid w:val="00BF048F"/>
    <w:rsid w:val="00BF04E6"/>
    <w:rsid w:val="00BF0ECC"/>
    <w:rsid w:val="00BF0F5C"/>
    <w:rsid w:val="00BF10B7"/>
    <w:rsid w:val="00BF10BD"/>
    <w:rsid w:val="00BF289D"/>
    <w:rsid w:val="00BF3073"/>
    <w:rsid w:val="00BF3A79"/>
    <w:rsid w:val="00BF3CC5"/>
    <w:rsid w:val="00BF3CEC"/>
    <w:rsid w:val="00BF4A99"/>
    <w:rsid w:val="00BF57FB"/>
    <w:rsid w:val="00BF5D82"/>
    <w:rsid w:val="00BF695D"/>
    <w:rsid w:val="00BF7406"/>
    <w:rsid w:val="00BF74F6"/>
    <w:rsid w:val="00BF7A9A"/>
    <w:rsid w:val="00BF7D52"/>
    <w:rsid w:val="00BF7D54"/>
    <w:rsid w:val="00C011AC"/>
    <w:rsid w:val="00C0345C"/>
    <w:rsid w:val="00C03B59"/>
    <w:rsid w:val="00C03B85"/>
    <w:rsid w:val="00C03DEA"/>
    <w:rsid w:val="00C0418D"/>
    <w:rsid w:val="00C04611"/>
    <w:rsid w:val="00C0467F"/>
    <w:rsid w:val="00C0588A"/>
    <w:rsid w:val="00C05BB5"/>
    <w:rsid w:val="00C060DC"/>
    <w:rsid w:val="00C103AA"/>
    <w:rsid w:val="00C10DC1"/>
    <w:rsid w:val="00C12150"/>
    <w:rsid w:val="00C1269C"/>
    <w:rsid w:val="00C12A4A"/>
    <w:rsid w:val="00C12FD6"/>
    <w:rsid w:val="00C13225"/>
    <w:rsid w:val="00C13CCC"/>
    <w:rsid w:val="00C13E22"/>
    <w:rsid w:val="00C1437F"/>
    <w:rsid w:val="00C1487E"/>
    <w:rsid w:val="00C14AA4"/>
    <w:rsid w:val="00C159B8"/>
    <w:rsid w:val="00C161E5"/>
    <w:rsid w:val="00C16B31"/>
    <w:rsid w:val="00C17289"/>
    <w:rsid w:val="00C172BC"/>
    <w:rsid w:val="00C1733B"/>
    <w:rsid w:val="00C17BF9"/>
    <w:rsid w:val="00C21477"/>
    <w:rsid w:val="00C22A1B"/>
    <w:rsid w:val="00C231B0"/>
    <w:rsid w:val="00C23721"/>
    <w:rsid w:val="00C2378C"/>
    <w:rsid w:val="00C23A6B"/>
    <w:rsid w:val="00C23EC0"/>
    <w:rsid w:val="00C2619D"/>
    <w:rsid w:val="00C265A0"/>
    <w:rsid w:val="00C26B70"/>
    <w:rsid w:val="00C27B53"/>
    <w:rsid w:val="00C27D9B"/>
    <w:rsid w:val="00C304F1"/>
    <w:rsid w:val="00C3077F"/>
    <w:rsid w:val="00C308E5"/>
    <w:rsid w:val="00C30C30"/>
    <w:rsid w:val="00C30E4D"/>
    <w:rsid w:val="00C317E1"/>
    <w:rsid w:val="00C31908"/>
    <w:rsid w:val="00C31EB2"/>
    <w:rsid w:val="00C3220D"/>
    <w:rsid w:val="00C32E38"/>
    <w:rsid w:val="00C35641"/>
    <w:rsid w:val="00C36A64"/>
    <w:rsid w:val="00C37543"/>
    <w:rsid w:val="00C427DB"/>
    <w:rsid w:val="00C43A74"/>
    <w:rsid w:val="00C44F4D"/>
    <w:rsid w:val="00C4587A"/>
    <w:rsid w:val="00C4609E"/>
    <w:rsid w:val="00C46C84"/>
    <w:rsid w:val="00C47EF8"/>
    <w:rsid w:val="00C50873"/>
    <w:rsid w:val="00C50D35"/>
    <w:rsid w:val="00C5108C"/>
    <w:rsid w:val="00C5142A"/>
    <w:rsid w:val="00C52AC7"/>
    <w:rsid w:val="00C5310D"/>
    <w:rsid w:val="00C53423"/>
    <w:rsid w:val="00C534AB"/>
    <w:rsid w:val="00C5390D"/>
    <w:rsid w:val="00C53B3C"/>
    <w:rsid w:val="00C53F94"/>
    <w:rsid w:val="00C541A3"/>
    <w:rsid w:val="00C54362"/>
    <w:rsid w:val="00C54580"/>
    <w:rsid w:val="00C559FD"/>
    <w:rsid w:val="00C55D8B"/>
    <w:rsid w:val="00C57100"/>
    <w:rsid w:val="00C57260"/>
    <w:rsid w:val="00C575DB"/>
    <w:rsid w:val="00C60891"/>
    <w:rsid w:val="00C60ECD"/>
    <w:rsid w:val="00C60F4C"/>
    <w:rsid w:val="00C619A7"/>
    <w:rsid w:val="00C61E8A"/>
    <w:rsid w:val="00C62625"/>
    <w:rsid w:val="00C6300A"/>
    <w:rsid w:val="00C631AE"/>
    <w:rsid w:val="00C63C03"/>
    <w:rsid w:val="00C63E82"/>
    <w:rsid w:val="00C6487F"/>
    <w:rsid w:val="00C650CC"/>
    <w:rsid w:val="00C676E5"/>
    <w:rsid w:val="00C676E9"/>
    <w:rsid w:val="00C676EE"/>
    <w:rsid w:val="00C704F0"/>
    <w:rsid w:val="00C70F19"/>
    <w:rsid w:val="00C722DF"/>
    <w:rsid w:val="00C72567"/>
    <w:rsid w:val="00C726E2"/>
    <w:rsid w:val="00C72B58"/>
    <w:rsid w:val="00C74092"/>
    <w:rsid w:val="00C747DC"/>
    <w:rsid w:val="00C74D8C"/>
    <w:rsid w:val="00C74E47"/>
    <w:rsid w:val="00C757EF"/>
    <w:rsid w:val="00C76B82"/>
    <w:rsid w:val="00C7714C"/>
    <w:rsid w:val="00C77262"/>
    <w:rsid w:val="00C77AA7"/>
    <w:rsid w:val="00C803B3"/>
    <w:rsid w:val="00C80767"/>
    <w:rsid w:val="00C82029"/>
    <w:rsid w:val="00C82BA3"/>
    <w:rsid w:val="00C843AB"/>
    <w:rsid w:val="00C84FE9"/>
    <w:rsid w:val="00C86A4C"/>
    <w:rsid w:val="00C86FE5"/>
    <w:rsid w:val="00C87793"/>
    <w:rsid w:val="00C87E98"/>
    <w:rsid w:val="00C90CF7"/>
    <w:rsid w:val="00C91BFB"/>
    <w:rsid w:val="00C93523"/>
    <w:rsid w:val="00C93B30"/>
    <w:rsid w:val="00C9496A"/>
    <w:rsid w:val="00C96945"/>
    <w:rsid w:val="00C9757E"/>
    <w:rsid w:val="00CA064D"/>
    <w:rsid w:val="00CA2E16"/>
    <w:rsid w:val="00CA2F9C"/>
    <w:rsid w:val="00CA2FE0"/>
    <w:rsid w:val="00CA3362"/>
    <w:rsid w:val="00CA37A8"/>
    <w:rsid w:val="00CA5413"/>
    <w:rsid w:val="00CA5702"/>
    <w:rsid w:val="00CA59ED"/>
    <w:rsid w:val="00CB036A"/>
    <w:rsid w:val="00CB0EEA"/>
    <w:rsid w:val="00CB1B8F"/>
    <w:rsid w:val="00CB2345"/>
    <w:rsid w:val="00CB29F8"/>
    <w:rsid w:val="00CB3FD6"/>
    <w:rsid w:val="00CB4110"/>
    <w:rsid w:val="00CB49F3"/>
    <w:rsid w:val="00CB5F50"/>
    <w:rsid w:val="00CB6DE2"/>
    <w:rsid w:val="00CB74EA"/>
    <w:rsid w:val="00CC0B50"/>
    <w:rsid w:val="00CC0B88"/>
    <w:rsid w:val="00CC10C4"/>
    <w:rsid w:val="00CC26C9"/>
    <w:rsid w:val="00CC3096"/>
    <w:rsid w:val="00CC3604"/>
    <w:rsid w:val="00CC37EF"/>
    <w:rsid w:val="00CC3B0F"/>
    <w:rsid w:val="00CC440E"/>
    <w:rsid w:val="00CC4B61"/>
    <w:rsid w:val="00CC4D90"/>
    <w:rsid w:val="00CC6CB0"/>
    <w:rsid w:val="00CC7018"/>
    <w:rsid w:val="00CC7AC9"/>
    <w:rsid w:val="00CD02FE"/>
    <w:rsid w:val="00CD06D8"/>
    <w:rsid w:val="00CD1ABA"/>
    <w:rsid w:val="00CD2062"/>
    <w:rsid w:val="00CD21C4"/>
    <w:rsid w:val="00CD2925"/>
    <w:rsid w:val="00CD3942"/>
    <w:rsid w:val="00CD3D36"/>
    <w:rsid w:val="00CD45E6"/>
    <w:rsid w:val="00CD51E1"/>
    <w:rsid w:val="00CD56E1"/>
    <w:rsid w:val="00CD5952"/>
    <w:rsid w:val="00CD5C1A"/>
    <w:rsid w:val="00CD64DF"/>
    <w:rsid w:val="00CD6ECD"/>
    <w:rsid w:val="00CD78A8"/>
    <w:rsid w:val="00CD7AAE"/>
    <w:rsid w:val="00CD7AD9"/>
    <w:rsid w:val="00CD7BF3"/>
    <w:rsid w:val="00CE00B0"/>
    <w:rsid w:val="00CE08A7"/>
    <w:rsid w:val="00CE0BC7"/>
    <w:rsid w:val="00CE1AC1"/>
    <w:rsid w:val="00CE1C7C"/>
    <w:rsid w:val="00CE2CFF"/>
    <w:rsid w:val="00CE3084"/>
    <w:rsid w:val="00CE31B9"/>
    <w:rsid w:val="00CE3C1D"/>
    <w:rsid w:val="00CE463E"/>
    <w:rsid w:val="00CE54D9"/>
    <w:rsid w:val="00CE712C"/>
    <w:rsid w:val="00CE7DA4"/>
    <w:rsid w:val="00CE7FFB"/>
    <w:rsid w:val="00CF060B"/>
    <w:rsid w:val="00CF07C9"/>
    <w:rsid w:val="00CF12D7"/>
    <w:rsid w:val="00CF13A4"/>
    <w:rsid w:val="00CF20C4"/>
    <w:rsid w:val="00CF30EC"/>
    <w:rsid w:val="00CF34A5"/>
    <w:rsid w:val="00CF5F8F"/>
    <w:rsid w:val="00CF6154"/>
    <w:rsid w:val="00CF7769"/>
    <w:rsid w:val="00CF77E1"/>
    <w:rsid w:val="00CF7ECD"/>
    <w:rsid w:val="00CF7ED7"/>
    <w:rsid w:val="00D00C3B"/>
    <w:rsid w:val="00D00D7B"/>
    <w:rsid w:val="00D01A49"/>
    <w:rsid w:val="00D02896"/>
    <w:rsid w:val="00D02F3E"/>
    <w:rsid w:val="00D03355"/>
    <w:rsid w:val="00D035B3"/>
    <w:rsid w:val="00D041AF"/>
    <w:rsid w:val="00D0443D"/>
    <w:rsid w:val="00D0444A"/>
    <w:rsid w:val="00D04561"/>
    <w:rsid w:val="00D04A1F"/>
    <w:rsid w:val="00D0569A"/>
    <w:rsid w:val="00D056CA"/>
    <w:rsid w:val="00D0596D"/>
    <w:rsid w:val="00D07A48"/>
    <w:rsid w:val="00D1079A"/>
    <w:rsid w:val="00D11611"/>
    <w:rsid w:val="00D1228D"/>
    <w:rsid w:val="00D13074"/>
    <w:rsid w:val="00D1377D"/>
    <w:rsid w:val="00D14BB2"/>
    <w:rsid w:val="00D152F6"/>
    <w:rsid w:val="00D157A0"/>
    <w:rsid w:val="00D16379"/>
    <w:rsid w:val="00D16D74"/>
    <w:rsid w:val="00D17846"/>
    <w:rsid w:val="00D178EF"/>
    <w:rsid w:val="00D17D8E"/>
    <w:rsid w:val="00D17E5B"/>
    <w:rsid w:val="00D21B76"/>
    <w:rsid w:val="00D22606"/>
    <w:rsid w:val="00D232DC"/>
    <w:rsid w:val="00D24D2E"/>
    <w:rsid w:val="00D25079"/>
    <w:rsid w:val="00D265A1"/>
    <w:rsid w:val="00D26F57"/>
    <w:rsid w:val="00D275D7"/>
    <w:rsid w:val="00D27BD5"/>
    <w:rsid w:val="00D3015E"/>
    <w:rsid w:val="00D30278"/>
    <w:rsid w:val="00D30E3F"/>
    <w:rsid w:val="00D3216B"/>
    <w:rsid w:val="00D322B0"/>
    <w:rsid w:val="00D32543"/>
    <w:rsid w:val="00D32579"/>
    <w:rsid w:val="00D32C2C"/>
    <w:rsid w:val="00D33082"/>
    <w:rsid w:val="00D3313F"/>
    <w:rsid w:val="00D33E08"/>
    <w:rsid w:val="00D34ED7"/>
    <w:rsid w:val="00D35AE5"/>
    <w:rsid w:val="00D3668B"/>
    <w:rsid w:val="00D3712A"/>
    <w:rsid w:val="00D415AD"/>
    <w:rsid w:val="00D41A09"/>
    <w:rsid w:val="00D41AB9"/>
    <w:rsid w:val="00D41C27"/>
    <w:rsid w:val="00D42328"/>
    <w:rsid w:val="00D424E7"/>
    <w:rsid w:val="00D425DF"/>
    <w:rsid w:val="00D427C8"/>
    <w:rsid w:val="00D42CEA"/>
    <w:rsid w:val="00D44108"/>
    <w:rsid w:val="00D45EE0"/>
    <w:rsid w:val="00D45FDB"/>
    <w:rsid w:val="00D46BA7"/>
    <w:rsid w:val="00D46EC8"/>
    <w:rsid w:val="00D473E4"/>
    <w:rsid w:val="00D474C0"/>
    <w:rsid w:val="00D51226"/>
    <w:rsid w:val="00D514B4"/>
    <w:rsid w:val="00D51AFF"/>
    <w:rsid w:val="00D51B79"/>
    <w:rsid w:val="00D51F7F"/>
    <w:rsid w:val="00D52DDB"/>
    <w:rsid w:val="00D53254"/>
    <w:rsid w:val="00D532C5"/>
    <w:rsid w:val="00D534FB"/>
    <w:rsid w:val="00D53561"/>
    <w:rsid w:val="00D5470E"/>
    <w:rsid w:val="00D551ED"/>
    <w:rsid w:val="00D55F27"/>
    <w:rsid w:val="00D5734D"/>
    <w:rsid w:val="00D575A6"/>
    <w:rsid w:val="00D57BEE"/>
    <w:rsid w:val="00D57C44"/>
    <w:rsid w:val="00D60122"/>
    <w:rsid w:val="00D6122B"/>
    <w:rsid w:val="00D61767"/>
    <w:rsid w:val="00D617A5"/>
    <w:rsid w:val="00D61976"/>
    <w:rsid w:val="00D624A1"/>
    <w:rsid w:val="00D625F2"/>
    <w:rsid w:val="00D62D0F"/>
    <w:rsid w:val="00D632F0"/>
    <w:rsid w:val="00D644B7"/>
    <w:rsid w:val="00D667C1"/>
    <w:rsid w:val="00D675D4"/>
    <w:rsid w:val="00D67CE2"/>
    <w:rsid w:val="00D67E84"/>
    <w:rsid w:val="00D709DD"/>
    <w:rsid w:val="00D70BC5"/>
    <w:rsid w:val="00D70FBE"/>
    <w:rsid w:val="00D71211"/>
    <w:rsid w:val="00D7224D"/>
    <w:rsid w:val="00D723BA"/>
    <w:rsid w:val="00D726C1"/>
    <w:rsid w:val="00D72756"/>
    <w:rsid w:val="00D75287"/>
    <w:rsid w:val="00D75348"/>
    <w:rsid w:val="00D76DB4"/>
    <w:rsid w:val="00D77ABE"/>
    <w:rsid w:val="00D80376"/>
    <w:rsid w:val="00D80A81"/>
    <w:rsid w:val="00D80FE5"/>
    <w:rsid w:val="00D8121B"/>
    <w:rsid w:val="00D81FCF"/>
    <w:rsid w:val="00D823F4"/>
    <w:rsid w:val="00D83AB8"/>
    <w:rsid w:val="00D85C74"/>
    <w:rsid w:val="00D86484"/>
    <w:rsid w:val="00D87199"/>
    <w:rsid w:val="00D87237"/>
    <w:rsid w:val="00D872B8"/>
    <w:rsid w:val="00D8759D"/>
    <w:rsid w:val="00D9139E"/>
    <w:rsid w:val="00D923D8"/>
    <w:rsid w:val="00D928DD"/>
    <w:rsid w:val="00D934D1"/>
    <w:rsid w:val="00D935EC"/>
    <w:rsid w:val="00D94A0B"/>
    <w:rsid w:val="00D957F0"/>
    <w:rsid w:val="00D97190"/>
    <w:rsid w:val="00DA08D2"/>
    <w:rsid w:val="00DA0B82"/>
    <w:rsid w:val="00DA129A"/>
    <w:rsid w:val="00DA18FC"/>
    <w:rsid w:val="00DA1B79"/>
    <w:rsid w:val="00DA1EAF"/>
    <w:rsid w:val="00DA2977"/>
    <w:rsid w:val="00DA2EBE"/>
    <w:rsid w:val="00DA38B7"/>
    <w:rsid w:val="00DA4068"/>
    <w:rsid w:val="00DA46C5"/>
    <w:rsid w:val="00DA5F4F"/>
    <w:rsid w:val="00DA6369"/>
    <w:rsid w:val="00DA709F"/>
    <w:rsid w:val="00DA7797"/>
    <w:rsid w:val="00DB0CC4"/>
    <w:rsid w:val="00DB1145"/>
    <w:rsid w:val="00DB1803"/>
    <w:rsid w:val="00DB21F9"/>
    <w:rsid w:val="00DB2695"/>
    <w:rsid w:val="00DB2D32"/>
    <w:rsid w:val="00DB320C"/>
    <w:rsid w:val="00DB3A74"/>
    <w:rsid w:val="00DB5101"/>
    <w:rsid w:val="00DB6A36"/>
    <w:rsid w:val="00DB6AED"/>
    <w:rsid w:val="00DB6CAD"/>
    <w:rsid w:val="00DB6E93"/>
    <w:rsid w:val="00DB6EB3"/>
    <w:rsid w:val="00DB7CB0"/>
    <w:rsid w:val="00DC07E5"/>
    <w:rsid w:val="00DC0D6E"/>
    <w:rsid w:val="00DC1BE1"/>
    <w:rsid w:val="00DC20A3"/>
    <w:rsid w:val="00DC39D3"/>
    <w:rsid w:val="00DC5360"/>
    <w:rsid w:val="00DC5437"/>
    <w:rsid w:val="00DC5E58"/>
    <w:rsid w:val="00DC5E63"/>
    <w:rsid w:val="00DC6DD1"/>
    <w:rsid w:val="00DC7E27"/>
    <w:rsid w:val="00DD01E9"/>
    <w:rsid w:val="00DD1350"/>
    <w:rsid w:val="00DD281D"/>
    <w:rsid w:val="00DD287C"/>
    <w:rsid w:val="00DD358C"/>
    <w:rsid w:val="00DD3F1B"/>
    <w:rsid w:val="00DD4861"/>
    <w:rsid w:val="00DD49B6"/>
    <w:rsid w:val="00DD4ADB"/>
    <w:rsid w:val="00DD6A4E"/>
    <w:rsid w:val="00DD77D9"/>
    <w:rsid w:val="00DD7D14"/>
    <w:rsid w:val="00DE0F1B"/>
    <w:rsid w:val="00DE168A"/>
    <w:rsid w:val="00DE1AF2"/>
    <w:rsid w:val="00DE1DF2"/>
    <w:rsid w:val="00DE24CA"/>
    <w:rsid w:val="00DE2B0E"/>
    <w:rsid w:val="00DE2B24"/>
    <w:rsid w:val="00DE3451"/>
    <w:rsid w:val="00DE3FAE"/>
    <w:rsid w:val="00DE4139"/>
    <w:rsid w:val="00DE427B"/>
    <w:rsid w:val="00DE5805"/>
    <w:rsid w:val="00DE5862"/>
    <w:rsid w:val="00DE616D"/>
    <w:rsid w:val="00DE754C"/>
    <w:rsid w:val="00DE7F5C"/>
    <w:rsid w:val="00DF00C2"/>
    <w:rsid w:val="00DF0681"/>
    <w:rsid w:val="00DF0C70"/>
    <w:rsid w:val="00DF0F17"/>
    <w:rsid w:val="00DF2490"/>
    <w:rsid w:val="00DF4880"/>
    <w:rsid w:val="00DF5499"/>
    <w:rsid w:val="00DF61CD"/>
    <w:rsid w:val="00DF7BC3"/>
    <w:rsid w:val="00E01EAB"/>
    <w:rsid w:val="00E02102"/>
    <w:rsid w:val="00E02EF8"/>
    <w:rsid w:val="00E0305A"/>
    <w:rsid w:val="00E04773"/>
    <w:rsid w:val="00E04B08"/>
    <w:rsid w:val="00E05D6A"/>
    <w:rsid w:val="00E0641C"/>
    <w:rsid w:val="00E06498"/>
    <w:rsid w:val="00E066AC"/>
    <w:rsid w:val="00E0704A"/>
    <w:rsid w:val="00E071E4"/>
    <w:rsid w:val="00E10234"/>
    <w:rsid w:val="00E10BD4"/>
    <w:rsid w:val="00E12AAC"/>
    <w:rsid w:val="00E1559B"/>
    <w:rsid w:val="00E15641"/>
    <w:rsid w:val="00E15FCD"/>
    <w:rsid w:val="00E16339"/>
    <w:rsid w:val="00E16F63"/>
    <w:rsid w:val="00E17322"/>
    <w:rsid w:val="00E2090B"/>
    <w:rsid w:val="00E20F1F"/>
    <w:rsid w:val="00E21292"/>
    <w:rsid w:val="00E21963"/>
    <w:rsid w:val="00E225E3"/>
    <w:rsid w:val="00E22913"/>
    <w:rsid w:val="00E23CE4"/>
    <w:rsid w:val="00E2453D"/>
    <w:rsid w:val="00E24A80"/>
    <w:rsid w:val="00E266D5"/>
    <w:rsid w:val="00E27E56"/>
    <w:rsid w:val="00E30275"/>
    <w:rsid w:val="00E3115D"/>
    <w:rsid w:val="00E31A33"/>
    <w:rsid w:val="00E3225B"/>
    <w:rsid w:val="00E32950"/>
    <w:rsid w:val="00E33A00"/>
    <w:rsid w:val="00E33A1B"/>
    <w:rsid w:val="00E3431A"/>
    <w:rsid w:val="00E347B6"/>
    <w:rsid w:val="00E352D0"/>
    <w:rsid w:val="00E36110"/>
    <w:rsid w:val="00E36BD7"/>
    <w:rsid w:val="00E370DB"/>
    <w:rsid w:val="00E37518"/>
    <w:rsid w:val="00E37DD7"/>
    <w:rsid w:val="00E40B8E"/>
    <w:rsid w:val="00E40C28"/>
    <w:rsid w:val="00E4201C"/>
    <w:rsid w:val="00E43B4C"/>
    <w:rsid w:val="00E446A4"/>
    <w:rsid w:val="00E44753"/>
    <w:rsid w:val="00E447FA"/>
    <w:rsid w:val="00E44D08"/>
    <w:rsid w:val="00E452EA"/>
    <w:rsid w:val="00E4643D"/>
    <w:rsid w:val="00E46572"/>
    <w:rsid w:val="00E468F4"/>
    <w:rsid w:val="00E479A5"/>
    <w:rsid w:val="00E47A43"/>
    <w:rsid w:val="00E50D52"/>
    <w:rsid w:val="00E50D55"/>
    <w:rsid w:val="00E51090"/>
    <w:rsid w:val="00E51679"/>
    <w:rsid w:val="00E51FDF"/>
    <w:rsid w:val="00E5260C"/>
    <w:rsid w:val="00E5274D"/>
    <w:rsid w:val="00E543BF"/>
    <w:rsid w:val="00E54451"/>
    <w:rsid w:val="00E558E4"/>
    <w:rsid w:val="00E55DDE"/>
    <w:rsid w:val="00E567D5"/>
    <w:rsid w:val="00E56A5D"/>
    <w:rsid w:val="00E57CEF"/>
    <w:rsid w:val="00E57F47"/>
    <w:rsid w:val="00E600D7"/>
    <w:rsid w:val="00E606FC"/>
    <w:rsid w:val="00E609D8"/>
    <w:rsid w:val="00E60B84"/>
    <w:rsid w:val="00E61B64"/>
    <w:rsid w:val="00E61F3C"/>
    <w:rsid w:val="00E62E05"/>
    <w:rsid w:val="00E63668"/>
    <w:rsid w:val="00E64A12"/>
    <w:rsid w:val="00E64BB2"/>
    <w:rsid w:val="00E669B4"/>
    <w:rsid w:val="00E66A14"/>
    <w:rsid w:val="00E66AB7"/>
    <w:rsid w:val="00E67D2D"/>
    <w:rsid w:val="00E7070E"/>
    <w:rsid w:val="00E708D5"/>
    <w:rsid w:val="00E708F4"/>
    <w:rsid w:val="00E71392"/>
    <w:rsid w:val="00E71404"/>
    <w:rsid w:val="00E727C4"/>
    <w:rsid w:val="00E72CDA"/>
    <w:rsid w:val="00E74132"/>
    <w:rsid w:val="00E74565"/>
    <w:rsid w:val="00E74A38"/>
    <w:rsid w:val="00E75E13"/>
    <w:rsid w:val="00E75E6F"/>
    <w:rsid w:val="00E76194"/>
    <w:rsid w:val="00E76C2C"/>
    <w:rsid w:val="00E76DCC"/>
    <w:rsid w:val="00E77138"/>
    <w:rsid w:val="00E80BC6"/>
    <w:rsid w:val="00E82368"/>
    <w:rsid w:val="00E829F1"/>
    <w:rsid w:val="00E82A85"/>
    <w:rsid w:val="00E8345E"/>
    <w:rsid w:val="00E83F07"/>
    <w:rsid w:val="00E84315"/>
    <w:rsid w:val="00E8436D"/>
    <w:rsid w:val="00E8459B"/>
    <w:rsid w:val="00E8555E"/>
    <w:rsid w:val="00E85EBE"/>
    <w:rsid w:val="00E85F8E"/>
    <w:rsid w:val="00E86886"/>
    <w:rsid w:val="00E87596"/>
    <w:rsid w:val="00E87A5C"/>
    <w:rsid w:val="00E87F50"/>
    <w:rsid w:val="00E908F4"/>
    <w:rsid w:val="00E9340F"/>
    <w:rsid w:val="00E93578"/>
    <w:rsid w:val="00E93BED"/>
    <w:rsid w:val="00E94BC4"/>
    <w:rsid w:val="00E95067"/>
    <w:rsid w:val="00E954EF"/>
    <w:rsid w:val="00E95537"/>
    <w:rsid w:val="00E95874"/>
    <w:rsid w:val="00E95900"/>
    <w:rsid w:val="00E960BE"/>
    <w:rsid w:val="00E9615C"/>
    <w:rsid w:val="00E96167"/>
    <w:rsid w:val="00E96287"/>
    <w:rsid w:val="00E96530"/>
    <w:rsid w:val="00E968C0"/>
    <w:rsid w:val="00E96CA0"/>
    <w:rsid w:val="00E97715"/>
    <w:rsid w:val="00E97C54"/>
    <w:rsid w:val="00E97E9B"/>
    <w:rsid w:val="00E97F73"/>
    <w:rsid w:val="00EA03E2"/>
    <w:rsid w:val="00EA04B1"/>
    <w:rsid w:val="00EA062C"/>
    <w:rsid w:val="00EA0B25"/>
    <w:rsid w:val="00EA1067"/>
    <w:rsid w:val="00EA14DA"/>
    <w:rsid w:val="00EA19C8"/>
    <w:rsid w:val="00EA2B2E"/>
    <w:rsid w:val="00EA4B68"/>
    <w:rsid w:val="00EA507E"/>
    <w:rsid w:val="00EA5D67"/>
    <w:rsid w:val="00EA670F"/>
    <w:rsid w:val="00EA680D"/>
    <w:rsid w:val="00EA74E4"/>
    <w:rsid w:val="00EA7861"/>
    <w:rsid w:val="00EA79D3"/>
    <w:rsid w:val="00EB003F"/>
    <w:rsid w:val="00EB01BF"/>
    <w:rsid w:val="00EB0D02"/>
    <w:rsid w:val="00EB1285"/>
    <w:rsid w:val="00EB134F"/>
    <w:rsid w:val="00EB1FD8"/>
    <w:rsid w:val="00EB252F"/>
    <w:rsid w:val="00EB275E"/>
    <w:rsid w:val="00EB29AE"/>
    <w:rsid w:val="00EB3443"/>
    <w:rsid w:val="00EB5A61"/>
    <w:rsid w:val="00EB6219"/>
    <w:rsid w:val="00EB6277"/>
    <w:rsid w:val="00EB6E96"/>
    <w:rsid w:val="00EB7430"/>
    <w:rsid w:val="00EB7ADF"/>
    <w:rsid w:val="00EC02BD"/>
    <w:rsid w:val="00EC0E56"/>
    <w:rsid w:val="00EC13EC"/>
    <w:rsid w:val="00EC1D38"/>
    <w:rsid w:val="00EC3B67"/>
    <w:rsid w:val="00EC465A"/>
    <w:rsid w:val="00EC46F1"/>
    <w:rsid w:val="00EC4CF9"/>
    <w:rsid w:val="00EC565C"/>
    <w:rsid w:val="00EC56CE"/>
    <w:rsid w:val="00EC6E6E"/>
    <w:rsid w:val="00EC7782"/>
    <w:rsid w:val="00ED03BB"/>
    <w:rsid w:val="00ED0F24"/>
    <w:rsid w:val="00ED1CB3"/>
    <w:rsid w:val="00ED3247"/>
    <w:rsid w:val="00ED3685"/>
    <w:rsid w:val="00ED3B28"/>
    <w:rsid w:val="00ED4500"/>
    <w:rsid w:val="00ED4742"/>
    <w:rsid w:val="00ED4D51"/>
    <w:rsid w:val="00ED4F4A"/>
    <w:rsid w:val="00ED5142"/>
    <w:rsid w:val="00ED52B4"/>
    <w:rsid w:val="00ED542F"/>
    <w:rsid w:val="00ED5514"/>
    <w:rsid w:val="00ED5A83"/>
    <w:rsid w:val="00ED6BDC"/>
    <w:rsid w:val="00ED75D7"/>
    <w:rsid w:val="00ED77DA"/>
    <w:rsid w:val="00ED7C2A"/>
    <w:rsid w:val="00ED7CAF"/>
    <w:rsid w:val="00ED7D9D"/>
    <w:rsid w:val="00EE01ED"/>
    <w:rsid w:val="00EE069D"/>
    <w:rsid w:val="00EE173B"/>
    <w:rsid w:val="00EE2D32"/>
    <w:rsid w:val="00EE3C59"/>
    <w:rsid w:val="00EE41EB"/>
    <w:rsid w:val="00EE4394"/>
    <w:rsid w:val="00EF0372"/>
    <w:rsid w:val="00EF06A3"/>
    <w:rsid w:val="00EF0A13"/>
    <w:rsid w:val="00EF0B66"/>
    <w:rsid w:val="00EF0E78"/>
    <w:rsid w:val="00EF1212"/>
    <w:rsid w:val="00EF1E5B"/>
    <w:rsid w:val="00EF1F3F"/>
    <w:rsid w:val="00EF329A"/>
    <w:rsid w:val="00EF449F"/>
    <w:rsid w:val="00EF52C6"/>
    <w:rsid w:val="00EF58F2"/>
    <w:rsid w:val="00EF5901"/>
    <w:rsid w:val="00EF6546"/>
    <w:rsid w:val="00EF6A79"/>
    <w:rsid w:val="00EF6F30"/>
    <w:rsid w:val="00EF7DE2"/>
    <w:rsid w:val="00EF7ED0"/>
    <w:rsid w:val="00F00A7A"/>
    <w:rsid w:val="00F01AA9"/>
    <w:rsid w:val="00F026D8"/>
    <w:rsid w:val="00F02C4A"/>
    <w:rsid w:val="00F030C5"/>
    <w:rsid w:val="00F03387"/>
    <w:rsid w:val="00F038E5"/>
    <w:rsid w:val="00F03A0C"/>
    <w:rsid w:val="00F03CBE"/>
    <w:rsid w:val="00F0489F"/>
    <w:rsid w:val="00F05C24"/>
    <w:rsid w:val="00F06BE8"/>
    <w:rsid w:val="00F07C7D"/>
    <w:rsid w:val="00F122B2"/>
    <w:rsid w:val="00F1261C"/>
    <w:rsid w:val="00F1369B"/>
    <w:rsid w:val="00F1385C"/>
    <w:rsid w:val="00F13A37"/>
    <w:rsid w:val="00F14C5D"/>
    <w:rsid w:val="00F14FC9"/>
    <w:rsid w:val="00F15390"/>
    <w:rsid w:val="00F162D3"/>
    <w:rsid w:val="00F1681F"/>
    <w:rsid w:val="00F17166"/>
    <w:rsid w:val="00F17883"/>
    <w:rsid w:val="00F17DAD"/>
    <w:rsid w:val="00F20978"/>
    <w:rsid w:val="00F20AD5"/>
    <w:rsid w:val="00F20D51"/>
    <w:rsid w:val="00F212BC"/>
    <w:rsid w:val="00F21448"/>
    <w:rsid w:val="00F21582"/>
    <w:rsid w:val="00F215D3"/>
    <w:rsid w:val="00F21B60"/>
    <w:rsid w:val="00F23225"/>
    <w:rsid w:val="00F23870"/>
    <w:rsid w:val="00F24358"/>
    <w:rsid w:val="00F25701"/>
    <w:rsid w:val="00F25C7B"/>
    <w:rsid w:val="00F25F04"/>
    <w:rsid w:val="00F265E5"/>
    <w:rsid w:val="00F26D1C"/>
    <w:rsid w:val="00F271D5"/>
    <w:rsid w:val="00F27D0C"/>
    <w:rsid w:val="00F27D5B"/>
    <w:rsid w:val="00F307FF"/>
    <w:rsid w:val="00F30873"/>
    <w:rsid w:val="00F31860"/>
    <w:rsid w:val="00F31A46"/>
    <w:rsid w:val="00F31A4A"/>
    <w:rsid w:val="00F31E96"/>
    <w:rsid w:val="00F32425"/>
    <w:rsid w:val="00F32912"/>
    <w:rsid w:val="00F33105"/>
    <w:rsid w:val="00F33980"/>
    <w:rsid w:val="00F34CD3"/>
    <w:rsid w:val="00F3573D"/>
    <w:rsid w:val="00F35B3C"/>
    <w:rsid w:val="00F370BE"/>
    <w:rsid w:val="00F370EF"/>
    <w:rsid w:val="00F3720F"/>
    <w:rsid w:val="00F372E6"/>
    <w:rsid w:val="00F4009B"/>
    <w:rsid w:val="00F4083B"/>
    <w:rsid w:val="00F43152"/>
    <w:rsid w:val="00F43942"/>
    <w:rsid w:val="00F44053"/>
    <w:rsid w:val="00F44823"/>
    <w:rsid w:val="00F45F03"/>
    <w:rsid w:val="00F46753"/>
    <w:rsid w:val="00F467A2"/>
    <w:rsid w:val="00F50812"/>
    <w:rsid w:val="00F50AD4"/>
    <w:rsid w:val="00F5135E"/>
    <w:rsid w:val="00F515A6"/>
    <w:rsid w:val="00F51704"/>
    <w:rsid w:val="00F52103"/>
    <w:rsid w:val="00F52A95"/>
    <w:rsid w:val="00F52DDE"/>
    <w:rsid w:val="00F53704"/>
    <w:rsid w:val="00F53B34"/>
    <w:rsid w:val="00F54A37"/>
    <w:rsid w:val="00F54B33"/>
    <w:rsid w:val="00F55070"/>
    <w:rsid w:val="00F5536A"/>
    <w:rsid w:val="00F56814"/>
    <w:rsid w:val="00F579FE"/>
    <w:rsid w:val="00F57A0A"/>
    <w:rsid w:val="00F57DCE"/>
    <w:rsid w:val="00F60650"/>
    <w:rsid w:val="00F60E0A"/>
    <w:rsid w:val="00F61357"/>
    <w:rsid w:val="00F61946"/>
    <w:rsid w:val="00F61C4A"/>
    <w:rsid w:val="00F61FE9"/>
    <w:rsid w:val="00F62B7B"/>
    <w:rsid w:val="00F641A2"/>
    <w:rsid w:val="00F64C6E"/>
    <w:rsid w:val="00F64EC3"/>
    <w:rsid w:val="00F6588C"/>
    <w:rsid w:val="00F6594A"/>
    <w:rsid w:val="00F664C7"/>
    <w:rsid w:val="00F6659E"/>
    <w:rsid w:val="00F66D83"/>
    <w:rsid w:val="00F66DC5"/>
    <w:rsid w:val="00F670B1"/>
    <w:rsid w:val="00F6775B"/>
    <w:rsid w:val="00F67856"/>
    <w:rsid w:val="00F70EFA"/>
    <w:rsid w:val="00F73E0C"/>
    <w:rsid w:val="00F743AB"/>
    <w:rsid w:val="00F748AF"/>
    <w:rsid w:val="00F74BCA"/>
    <w:rsid w:val="00F75A47"/>
    <w:rsid w:val="00F76036"/>
    <w:rsid w:val="00F76C28"/>
    <w:rsid w:val="00F80A47"/>
    <w:rsid w:val="00F816ED"/>
    <w:rsid w:val="00F8362A"/>
    <w:rsid w:val="00F84693"/>
    <w:rsid w:val="00F848D8"/>
    <w:rsid w:val="00F85C41"/>
    <w:rsid w:val="00F86A5C"/>
    <w:rsid w:val="00F90393"/>
    <w:rsid w:val="00F904F8"/>
    <w:rsid w:val="00F90697"/>
    <w:rsid w:val="00F90A2E"/>
    <w:rsid w:val="00F90BAE"/>
    <w:rsid w:val="00F917A6"/>
    <w:rsid w:val="00F929E0"/>
    <w:rsid w:val="00F92ABA"/>
    <w:rsid w:val="00F9310F"/>
    <w:rsid w:val="00F9317A"/>
    <w:rsid w:val="00F93723"/>
    <w:rsid w:val="00F937EB"/>
    <w:rsid w:val="00F93F18"/>
    <w:rsid w:val="00F9412C"/>
    <w:rsid w:val="00F94F66"/>
    <w:rsid w:val="00F95D35"/>
    <w:rsid w:val="00F966B8"/>
    <w:rsid w:val="00F96A29"/>
    <w:rsid w:val="00F96D16"/>
    <w:rsid w:val="00F9777E"/>
    <w:rsid w:val="00F97D27"/>
    <w:rsid w:val="00FA0211"/>
    <w:rsid w:val="00FA0452"/>
    <w:rsid w:val="00FA06A5"/>
    <w:rsid w:val="00FA1811"/>
    <w:rsid w:val="00FA197E"/>
    <w:rsid w:val="00FA2686"/>
    <w:rsid w:val="00FA2AAE"/>
    <w:rsid w:val="00FA2F75"/>
    <w:rsid w:val="00FA36CA"/>
    <w:rsid w:val="00FA370B"/>
    <w:rsid w:val="00FA4C60"/>
    <w:rsid w:val="00FA56E3"/>
    <w:rsid w:val="00FA7134"/>
    <w:rsid w:val="00FA73FE"/>
    <w:rsid w:val="00FB0DB0"/>
    <w:rsid w:val="00FB1593"/>
    <w:rsid w:val="00FB29A4"/>
    <w:rsid w:val="00FB2F57"/>
    <w:rsid w:val="00FB3289"/>
    <w:rsid w:val="00FB3B36"/>
    <w:rsid w:val="00FB5219"/>
    <w:rsid w:val="00FB5C8D"/>
    <w:rsid w:val="00FB5EA3"/>
    <w:rsid w:val="00FB674C"/>
    <w:rsid w:val="00FB7CFB"/>
    <w:rsid w:val="00FC1871"/>
    <w:rsid w:val="00FC18B5"/>
    <w:rsid w:val="00FC1A5F"/>
    <w:rsid w:val="00FC1DAF"/>
    <w:rsid w:val="00FC26BC"/>
    <w:rsid w:val="00FC2B3E"/>
    <w:rsid w:val="00FC426A"/>
    <w:rsid w:val="00FC435E"/>
    <w:rsid w:val="00FC4AE9"/>
    <w:rsid w:val="00FC5136"/>
    <w:rsid w:val="00FC5D78"/>
    <w:rsid w:val="00FC5F0D"/>
    <w:rsid w:val="00FC6610"/>
    <w:rsid w:val="00FC6C0B"/>
    <w:rsid w:val="00FC70DD"/>
    <w:rsid w:val="00FC7156"/>
    <w:rsid w:val="00FC71CE"/>
    <w:rsid w:val="00FC72B5"/>
    <w:rsid w:val="00FD0180"/>
    <w:rsid w:val="00FD01AB"/>
    <w:rsid w:val="00FD0B06"/>
    <w:rsid w:val="00FD1652"/>
    <w:rsid w:val="00FD193C"/>
    <w:rsid w:val="00FD1F4E"/>
    <w:rsid w:val="00FD2082"/>
    <w:rsid w:val="00FD2567"/>
    <w:rsid w:val="00FD30BC"/>
    <w:rsid w:val="00FD396B"/>
    <w:rsid w:val="00FD3E3C"/>
    <w:rsid w:val="00FD41E9"/>
    <w:rsid w:val="00FD421C"/>
    <w:rsid w:val="00FD4C9F"/>
    <w:rsid w:val="00FD4ED5"/>
    <w:rsid w:val="00FD67C1"/>
    <w:rsid w:val="00FD765E"/>
    <w:rsid w:val="00FE0202"/>
    <w:rsid w:val="00FE0841"/>
    <w:rsid w:val="00FE0CB1"/>
    <w:rsid w:val="00FE1E8A"/>
    <w:rsid w:val="00FE249F"/>
    <w:rsid w:val="00FE24C8"/>
    <w:rsid w:val="00FE343F"/>
    <w:rsid w:val="00FE3B57"/>
    <w:rsid w:val="00FE4C6A"/>
    <w:rsid w:val="00FE4E66"/>
    <w:rsid w:val="00FE6037"/>
    <w:rsid w:val="00FE6B2E"/>
    <w:rsid w:val="00FE72D7"/>
    <w:rsid w:val="00FE7B77"/>
    <w:rsid w:val="00FE7D5F"/>
    <w:rsid w:val="00FF0D05"/>
    <w:rsid w:val="00FF0EA1"/>
    <w:rsid w:val="00FF112C"/>
    <w:rsid w:val="00FF1B70"/>
    <w:rsid w:val="00FF2314"/>
    <w:rsid w:val="00FF331E"/>
    <w:rsid w:val="00FF362A"/>
    <w:rsid w:val="00FF3952"/>
    <w:rsid w:val="00FF503C"/>
    <w:rsid w:val="00FF6A6E"/>
    <w:rsid w:val="00FF7A39"/>
    <w:rsid w:val="0132272B"/>
    <w:rsid w:val="015B77CF"/>
    <w:rsid w:val="01CF999A"/>
    <w:rsid w:val="02CF11CD"/>
    <w:rsid w:val="0377A228"/>
    <w:rsid w:val="07DEAD7F"/>
    <w:rsid w:val="08CB1AF4"/>
    <w:rsid w:val="0944608F"/>
    <w:rsid w:val="0A08BA50"/>
    <w:rsid w:val="0A4E280A"/>
    <w:rsid w:val="0A869785"/>
    <w:rsid w:val="0AC75382"/>
    <w:rsid w:val="0B1C967E"/>
    <w:rsid w:val="0B51C439"/>
    <w:rsid w:val="0BD95C26"/>
    <w:rsid w:val="0C0CB4B4"/>
    <w:rsid w:val="0D97DFA0"/>
    <w:rsid w:val="0EE4D34C"/>
    <w:rsid w:val="103E3D6F"/>
    <w:rsid w:val="10C98E2B"/>
    <w:rsid w:val="11E90CE6"/>
    <w:rsid w:val="12187DE0"/>
    <w:rsid w:val="121F2C66"/>
    <w:rsid w:val="12D84F1C"/>
    <w:rsid w:val="12DF24A4"/>
    <w:rsid w:val="137A3BA4"/>
    <w:rsid w:val="1380E32E"/>
    <w:rsid w:val="13A4663B"/>
    <w:rsid w:val="1496EA31"/>
    <w:rsid w:val="153BF613"/>
    <w:rsid w:val="15604EF1"/>
    <w:rsid w:val="16CAA74A"/>
    <w:rsid w:val="172997AE"/>
    <w:rsid w:val="181B1186"/>
    <w:rsid w:val="18DC48B7"/>
    <w:rsid w:val="1A4866F6"/>
    <w:rsid w:val="1C029780"/>
    <w:rsid w:val="1C8AEC2D"/>
    <w:rsid w:val="1CAB7031"/>
    <w:rsid w:val="1CFB1A36"/>
    <w:rsid w:val="1EF3DAF3"/>
    <w:rsid w:val="1F85B423"/>
    <w:rsid w:val="202B1F25"/>
    <w:rsid w:val="204B98B3"/>
    <w:rsid w:val="20BF5291"/>
    <w:rsid w:val="20EFC39E"/>
    <w:rsid w:val="20F970B5"/>
    <w:rsid w:val="213C9195"/>
    <w:rsid w:val="2163DD96"/>
    <w:rsid w:val="217E08D9"/>
    <w:rsid w:val="2225E4F9"/>
    <w:rsid w:val="23108232"/>
    <w:rsid w:val="2338002A"/>
    <w:rsid w:val="235F68E1"/>
    <w:rsid w:val="23839733"/>
    <w:rsid w:val="26D8DA33"/>
    <w:rsid w:val="276E5D97"/>
    <w:rsid w:val="27A103B4"/>
    <w:rsid w:val="2914FA6A"/>
    <w:rsid w:val="29468FDE"/>
    <w:rsid w:val="2976CAFF"/>
    <w:rsid w:val="29E76E28"/>
    <w:rsid w:val="2BBDE518"/>
    <w:rsid w:val="2DFC962C"/>
    <w:rsid w:val="2E0AE59F"/>
    <w:rsid w:val="2E7E32A6"/>
    <w:rsid w:val="301A0307"/>
    <w:rsid w:val="30463189"/>
    <w:rsid w:val="3067B95D"/>
    <w:rsid w:val="309DA8A8"/>
    <w:rsid w:val="30E4F66E"/>
    <w:rsid w:val="32908AA4"/>
    <w:rsid w:val="32B80EAB"/>
    <w:rsid w:val="3317F84A"/>
    <w:rsid w:val="33342E80"/>
    <w:rsid w:val="336D4AF3"/>
    <w:rsid w:val="339FDB22"/>
    <w:rsid w:val="34280ABB"/>
    <w:rsid w:val="35635310"/>
    <w:rsid w:val="35690E9D"/>
    <w:rsid w:val="367B3019"/>
    <w:rsid w:val="36A5F6AB"/>
    <w:rsid w:val="36DFA767"/>
    <w:rsid w:val="3854F77B"/>
    <w:rsid w:val="38AFC610"/>
    <w:rsid w:val="3949AE5E"/>
    <w:rsid w:val="3AE5EA7E"/>
    <w:rsid w:val="3AFF46A6"/>
    <w:rsid w:val="3B3F9330"/>
    <w:rsid w:val="3BFA6513"/>
    <w:rsid w:val="3C122E96"/>
    <w:rsid w:val="3D5CB1F9"/>
    <w:rsid w:val="3FB815B8"/>
    <w:rsid w:val="400A2D85"/>
    <w:rsid w:val="404DC7B5"/>
    <w:rsid w:val="40AAB6D8"/>
    <w:rsid w:val="40FAD6C1"/>
    <w:rsid w:val="426847BD"/>
    <w:rsid w:val="436DA1DB"/>
    <w:rsid w:val="43F3F64A"/>
    <w:rsid w:val="44255282"/>
    <w:rsid w:val="4579BF1C"/>
    <w:rsid w:val="462330D8"/>
    <w:rsid w:val="4728267A"/>
    <w:rsid w:val="47D51C10"/>
    <w:rsid w:val="4946512B"/>
    <w:rsid w:val="494C9C8D"/>
    <w:rsid w:val="49EC6186"/>
    <w:rsid w:val="4AD27255"/>
    <w:rsid w:val="4BC7A365"/>
    <w:rsid w:val="4CE73367"/>
    <w:rsid w:val="4DB30C6B"/>
    <w:rsid w:val="4DEA9D9A"/>
    <w:rsid w:val="4E08DB4C"/>
    <w:rsid w:val="4E63D5AF"/>
    <w:rsid w:val="4F30F225"/>
    <w:rsid w:val="4FD1BECC"/>
    <w:rsid w:val="4FE277B8"/>
    <w:rsid w:val="52C0562C"/>
    <w:rsid w:val="53722E7A"/>
    <w:rsid w:val="5374830C"/>
    <w:rsid w:val="54B35B73"/>
    <w:rsid w:val="54D8A26E"/>
    <w:rsid w:val="5506A559"/>
    <w:rsid w:val="5564F063"/>
    <w:rsid w:val="562F4973"/>
    <w:rsid w:val="56385530"/>
    <w:rsid w:val="568E0F5F"/>
    <w:rsid w:val="5747DB62"/>
    <w:rsid w:val="58180AA3"/>
    <w:rsid w:val="5B9DB7AE"/>
    <w:rsid w:val="5CFFE863"/>
    <w:rsid w:val="5D2482E2"/>
    <w:rsid w:val="5E368940"/>
    <w:rsid w:val="5E88265E"/>
    <w:rsid w:val="5ED8AB3B"/>
    <w:rsid w:val="5EE0A760"/>
    <w:rsid w:val="5F39B72F"/>
    <w:rsid w:val="600F7A05"/>
    <w:rsid w:val="6032A45F"/>
    <w:rsid w:val="61627AC9"/>
    <w:rsid w:val="6192E8CC"/>
    <w:rsid w:val="632F3E88"/>
    <w:rsid w:val="636591D8"/>
    <w:rsid w:val="63DE287F"/>
    <w:rsid w:val="646581CF"/>
    <w:rsid w:val="64780BD3"/>
    <w:rsid w:val="651A808D"/>
    <w:rsid w:val="661F7153"/>
    <w:rsid w:val="66481B31"/>
    <w:rsid w:val="66F965E3"/>
    <w:rsid w:val="68431635"/>
    <w:rsid w:val="69999939"/>
    <w:rsid w:val="69D5AC44"/>
    <w:rsid w:val="6A01D5E0"/>
    <w:rsid w:val="6A23232F"/>
    <w:rsid w:val="6A49F319"/>
    <w:rsid w:val="6AAB9887"/>
    <w:rsid w:val="6C9F4A0C"/>
    <w:rsid w:val="6DBCD022"/>
    <w:rsid w:val="6DCFF9D9"/>
    <w:rsid w:val="6ED5C9E8"/>
    <w:rsid w:val="6F5FE70E"/>
    <w:rsid w:val="6F78A083"/>
    <w:rsid w:val="6FD6EACE"/>
    <w:rsid w:val="704692CE"/>
    <w:rsid w:val="71A2C2A8"/>
    <w:rsid w:val="71CE7799"/>
    <w:rsid w:val="748E92A3"/>
    <w:rsid w:val="74B82E2A"/>
    <w:rsid w:val="74F819B8"/>
    <w:rsid w:val="75D1A32C"/>
    <w:rsid w:val="762736B1"/>
    <w:rsid w:val="7635C446"/>
    <w:rsid w:val="76A0A1D3"/>
    <w:rsid w:val="76FA81C6"/>
    <w:rsid w:val="7728CCEC"/>
    <w:rsid w:val="78615E93"/>
    <w:rsid w:val="793127BC"/>
    <w:rsid w:val="794157E3"/>
    <w:rsid w:val="79E73B4E"/>
    <w:rsid w:val="7AF52907"/>
    <w:rsid w:val="7B5D643B"/>
    <w:rsid w:val="7BB47E96"/>
    <w:rsid w:val="7C01AB2B"/>
    <w:rsid w:val="7CDED31F"/>
    <w:rsid w:val="7DF620B7"/>
    <w:rsid w:val="7E94BB94"/>
    <w:rsid w:val="7EABD934"/>
    <w:rsid w:val="7EBC679B"/>
    <w:rsid w:val="7ED8CCFC"/>
    <w:rsid w:val="7FB4232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092FC"/>
  <w15:chartTrackingRefBased/>
  <w15:docId w15:val="{DDE2CDAF-9EDD-45B1-A4A0-9363E9ED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semiHidden="1" w:uiPriority="21"/>
    <w:lsdException w:name="Subtle Reference" w:semiHidden="1" w:uiPriority="98" w:qFormat="1"/>
    <w:lsdException w:name="Intense Reference" w:semiHidden="1" w:uiPriority="32"/>
    <w:lsdException w:name="Book Title" w:semiHidden="1"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BA8"/>
    <w:pPr>
      <w:widowControl w:val="0"/>
      <w:spacing w:after="120" w:line="240" w:lineRule="auto"/>
      <w:jc w:val="both"/>
    </w:pPr>
    <w:rPr>
      <w:rFonts w:ascii="Calibri" w:hAnsi="Calibri"/>
      <w:sz w:val="24"/>
    </w:rPr>
  </w:style>
  <w:style w:type="paragraph" w:styleId="Ttulo1">
    <w:name w:val="heading 1"/>
    <w:aliases w:val="Títulos"/>
    <w:basedOn w:val="Normal"/>
    <w:link w:val="Ttulo1Char"/>
    <w:uiPriority w:val="9"/>
    <w:qFormat/>
    <w:rsid w:val="00304566"/>
    <w:pPr>
      <w:numPr>
        <w:numId w:val="3"/>
      </w:numPr>
      <w:jc w:val="center"/>
      <w:outlineLvl w:val="0"/>
    </w:pPr>
    <w:rPr>
      <w:rFonts w:eastAsiaTheme="majorEastAsia" w:cstheme="majorBidi"/>
      <w:szCs w:val="32"/>
    </w:rPr>
  </w:style>
  <w:style w:type="paragraph" w:styleId="Ttulo2">
    <w:name w:val="heading 2"/>
    <w:aliases w:val="Capítulo"/>
    <w:basedOn w:val="Normal"/>
    <w:link w:val="Ttulo2Char"/>
    <w:uiPriority w:val="9"/>
    <w:qFormat/>
    <w:rsid w:val="00304566"/>
    <w:pPr>
      <w:numPr>
        <w:ilvl w:val="1"/>
        <w:numId w:val="3"/>
      </w:numPr>
      <w:jc w:val="center"/>
      <w:outlineLvl w:val="1"/>
    </w:pPr>
    <w:rPr>
      <w:rFonts w:eastAsiaTheme="majorEastAsia" w:cstheme="majorBidi"/>
      <w:szCs w:val="26"/>
    </w:rPr>
  </w:style>
  <w:style w:type="paragraph" w:styleId="Ttulo3">
    <w:name w:val="heading 3"/>
    <w:aliases w:val="Seção"/>
    <w:basedOn w:val="Normal"/>
    <w:link w:val="Ttulo3Char"/>
    <w:uiPriority w:val="9"/>
    <w:qFormat/>
    <w:rsid w:val="00304566"/>
    <w:pPr>
      <w:numPr>
        <w:ilvl w:val="2"/>
        <w:numId w:val="3"/>
      </w:numPr>
      <w:jc w:val="center"/>
      <w:outlineLvl w:val="2"/>
    </w:pPr>
    <w:rPr>
      <w:rFonts w:eastAsiaTheme="majorEastAsia" w:cstheme="majorBidi"/>
      <w:szCs w:val="24"/>
    </w:rPr>
  </w:style>
  <w:style w:type="paragraph" w:styleId="Ttulo4">
    <w:name w:val="heading 4"/>
    <w:aliases w:val="Artigo"/>
    <w:basedOn w:val="Normal"/>
    <w:link w:val="Ttulo4Char"/>
    <w:uiPriority w:val="9"/>
    <w:qFormat/>
    <w:rsid w:val="004903E6"/>
    <w:pPr>
      <w:numPr>
        <w:ilvl w:val="3"/>
        <w:numId w:val="3"/>
      </w:numPr>
      <w:ind w:firstLine="1418"/>
      <w:outlineLvl w:val="3"/>
    </w:pPr>
    <w:rPr>
      <w:rFonts w:eastAsiaTheme="majorEastAsia" w:cstheme="majorBidi"/>
      <w:iCs/>
    </w:rPr>
  </w:style>
  <w:style w:type="paragraph" w:styleId="Ttulo5">
    <w:name w:val="heading 5"/>
    <w:aliases w:val="Parágrafo"/>
    <w:basedOn w:val="Normal"/>
    <w:link w:val="Ttulo5Char"/>
    <w:uiPriority w:val="9"/>
    <w:qFormat/>
    <w:rsid w:val="00DA38B7"/>
    <w:pPr>
      <w:numPr>
        <w:ilvl w:val="4"/>
        <w:numId w:val="3"/>
      </w:numPr>
      <w:ind w:firstLine="1418"/>
      <w:outlineLvl w:val="4"/>
    </w:pPr>
    <w:rPr>
      <w:rFonts w:eastAsiaTheme="majorEastAsia" w:cstheme="majorBidi"/>
    </w:rPr>
  </w:style>
  <w:style w:type="paragraph" w:styleId="Ttulo6">
    <w:name w:val="heading 6"/>
    <w:aliases w:val="Inciso"/>
    <w:basedOn w:val="Normal"/>
    <w:link w:val="Ttulo6Char"/>
    <w:uiPriority w:val="9"/>
    <w:qFormat/>
    <w:rsid w:val="004903E6"/>
    <w:pPr>
      <w:numPr>
        <w:ilvl w:val="5"/>
        <w:numId w:val="3"/>
      </w:numPr>
      <w:ind w:firstLine="1418"/>
      <w:outlineLvl w:val="5"/>
    </w:pPr>
    <w:rPr>
      <w:rFonts w:eastAsiaTheme="majorEastAsia" w:cstheme="majorBidi"/>
    </w:rPr>
  </w:style>
  <w:style w:type="paragraph" w:styleId="Ttulo7">
    <w:name w:val="heading 7"/>
    <w:aliases w:val="Alínea"/>
    <w:basedOn w:val="Normal"/>
    <w:link w:val="Ttulo7Char"/>
    <w:uiPriority w:val="9"/>
    <w:qFormat/>
    <w:rsid w:val="004903E6"/>
    <w:pPr>
      <w:numPr>
        <w:ilvl w:val="6"/>
        <w:numId w:val="3"/>
      </w:numPr>
      <w:ind w:firstLine="1418"/>
      <w:outlineLvl w:val="6"/>
    </w:pPr>
    <w:rPr>
      <w:rFonts w:eastAsiaTheme="majorEastAsia" w:cstheme="majorBidi"/>
      <w:iCs/>
    </w:rPr>
  </w:style>
  <w:style w:type="paragraph" w:styleId="Ttulo8">
    <w:name w:val="heading 8"/>
    <w:aliases w:val="Item"/>
    <w:basedOn w:val="Normal"/>
    <w:link w:val="Ttulo8Char"/>
    <w:uiPriority w:val="9"/>
    <w:qFormat/>
    <w:rsid w:val="004903E6"/>
    <w:pPr>
      <w:numPr>
        <w:ilvl w:val="7"/>
        <w:numId w:val="3"/>
      </w:numPr>
      <w:ind w:firstLine="1418"/>
      <w:outlineLvl w:val="7"/>
    </w:pPr>
    <w:rPr>
      <w:rFonts w:eastAsiaTheme="majorEastAsia" w:cstheme="majorBidi"/>
      <w:szCs w:val="21"/>
    </w:rPr>
  </w:style>
  <w:style w:type="paragraph" w:styleId="Ttulo9">
    <w:name w:val="heading 9"/>
    <w:aliases w:val="Anexo"/>
    <w:basedOn w:val="Normal"/>
    <w:link w:val="Ttulo9Char"/>
    <w:uiPriority w:val="9"/>
    <w:qFormat/>
    <w:rsid w:val="005871DC"/>
    <w:pPr>
      <w:numPr>
        <w:ilvl w:val="8"/>
        <w:numId w:val="3"/>
      </w:numPr>
      <w:jc w:val="center"/>
      <w:outlineLvl w:val="8"/>
    </w:pPr>
    <w:rPr>
      <w:rFonts w:eastAsiaTheme="majorEastAsia" w:cstheme="majorBidi"/>
      <w:iCs/>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s Char"/>
    <w:basedOn w:val="Fontepargpadro"/>
    <w:link w:val="Ttulo1"/>
    <w:uiPriority w:val="9"/>
    <w:rsid w:val="00304566"/>
    <w:rPr>
      <w:rFonts w:ascii="Calibri" w:eastAsiaTheme="majorEastAsia" w:hAnsi="Calibri" w:cstheme="majorBidi"/>
      <w:sz w:val="24"/>
      <w:szCs w:val="32"/>
    </w:rPr>
  </w:style>
  <w:style w:type="character" w:customStyle="1" w:styleId="Ttulo2Char">
    <w:name w:val="Título 2 Char"/>
    <w:aliases w:val="Capítulo Char"/>
    <w:basedOn w:val="Fontepargpadro"/>
    <w:link w:val="Ttulo2"/>
    <w:uiPriority w:val="9"/>
    <w:rsid w:val="00304566"/>
    <w:rPr>
      <w:rFonts w:ascii="Calibri" w:eastAsiaTheme="majorEastAsia" w:hAnsi="Calibri" w:cstheme="majorBidi"/>
      <w:sz w:val="24"/>
      <w:szCs w:val="26"/>
    </w:rPr>
  </w:style>
  <w:style w:type="paragraph" w:styleId="Ttulo">
    <w:name w:val="Title"/>
    <w:aliases w:val="Título (Padrão)"/>
    <w:basedOn w:val="Normal"/>
    <w:next w:val="Normal"/>
    <w:link w:val="TtuloChar"/>
    <w:uiPriority w:val="10"/>
    <w:rsid w:val="0084329A"/>
    <w:pPr>
      <w:spacing w:after="0"/>
      <w:contextualSpacing/>
    </w:pPr>
    <w:rPr>
      <w:rFonts w:asciiTheme="majorHAnsi" w:eastAsiaTheme="majorEastAsia" w:hAnsiTheme="majorHAnsi" w:cstheme="majorBidi"/>
      <w:spacing w:val="-10"/>
      <w:kern w:val="28"/>
      <w:sz w:val="56"/>
      <w:szCs w:val="56"/>
    </w:rPr>
  </w:style>
  <w:style w:type="character" w:customStyle="1" w:styleId="TtuloChar">
    <w:name w:val="Título Char"/>
    <w:aliases w:val="Título (Padrão) Char"/>
    <w:basedOn w:val="Fontepargpadro"/>
    <w:link w:val="Ttulo"/>
    <w:uiPriority w:val="10"/>
    <w:rsid w:val="00A96D5D"/>
    <w:rPr>
      <w:rFonts w:asciiTheme="majorHAnsi" w:eastAsiaTheme="majorEastAsia" w:hAnsiTheme="majorHAnsi" w:cstheme="majorBidi"/>
      <w:spacing w:val="-10"/>
      <w:kern w:val="28"/>
      <w:sz w:val="56"/>
      <w:szCs w:val="56"/>
    </w:rPr>
  </w:style>
  <w:style w:type="character" w:customStyle="1" w:styleId="Ttulo3Char">
    <w:name w:val="Título 3 Char"/>
    <w:aliases w:val="Seção Char"/>
    <w:basedOn w:val="Fontepargpadro"/>
    <w:link w:val="Ttulo3"/>
    <w:uiPriority w:val="9"/>
    <w:rsid w:val="00304566"/>
    <w:rPr>
      <w:rFonts w:ascii="Calibri" w:eastAsiaTheme="majorEastAsia" w:hAnsi="Calibri" w:cstheme="majorBidi"/>
      <w:sz w:val="24"/>
      <w:szCs w:val="24"/>
    </w:rPr>
  </w:style>
  <w:style w:type="character" w:customStyle="1" w:styleId="Ttulo4Char">
    <w:name w:val="Título 4 Char"/>
    <w:aliases w:val="Artigo Char"/>
    <w:basedOn w:val="Fontepargpadro"/>
    <w:link w:val="Ttulo4"/>
    <w:uiPriority w:val="9"/>
    <w:rsid w:val="004903E6"/>
    <w:rPr>
      <w:rFonts w:ascii="Calibri" w:eastAsiaTheme="majorEastAsia" w:hAnsi="Calibri" w:cstheme="majorBidi"/>
      <w:iCs/>
      <w:sz w:val="24"/>
    </w:rPr>
  </w:style>
  <w:style w:type="character" w:customStyle="1" w:styleId="Ttulo5Char">
    <w:name w:val="Título 5 Char"/>
    <w:aliases w:val="Parágrafo Char"/>
    <w:basedOn w:val="Fontepargpadro"/>
    <w:link w:val="Ttulo5"/>
    <w:uiPriority w:val="9"/>
    <w:rsid w:val="00DA38B7"/>
    <w:rPr>
      <w:rFonts w:ascii="Calibri" w:eastAsiaTheme="majorEastAsia" w:hAnsi="Calibri" w:cstheme="majorBidi"/>
      <w:sz w:val="24"/>
    </w:rPr>
  </w:style>
  <w:style w:type="character" w:customStyle="1" w:styleId="Ttulo6Char">
    <w:name w:val="Título 6 Char"/>
    <w:aliases w:val="Inciso Char"/>
    <w:basedOn w:val="Fontepargpadro"/>
    <w:link w:val="Ttulo6"/>
    <w:uiPriority w:val="9"/>
    <w:rsid w:val="004903E6"/>
    <w:rPr>
      <w:rFonts w:ascii="Calibri" w:eastAsiaTheme="majorEastAsia" w:hAnsi="Calibri" w:cstheme="majorBidi"/>
      <w:sz w:val="24"/>
    </w:rPr>
  </w:style>
  <w:style w:type="character" w:customStyle="1" w:styleId="Ttulo7Char">
    <w:name w:val="Título 7 Char"/>
    <w:aliases w:val="Alínea Char"/>
    <w:basedOn w:val="Fontepargpadro"/>
    <w:link w:val="Ttulo7"/>
    <w:uiPriority w:val="9"/>
    <w:rsid w:val="004903E6"/>
    <w:rPr>
      <w:rFonts w:ascii="Calibri" w:eastAsiaTheme="majorEastAsia" w:hAnsi="Calibri" w:cstheme="majorBidi"/>
      <w:iCs/>
      <w:sz w:val="24"/>
    </w:rPr>
  </w:style>
  <w:style w:type="character" w:customStyle="1" w:styleId="Ttulo8Char">
    <w:name w:val="Título 8 Char"/>
    <w:aliases w:val="Item Char"/>
    <w:basedOn w:val="Fontepargpadro"/>
    <w:link w:val="Ttulo8"/>
    <w:uiPriority w:val="9"/>
    <w:rsid w:val="004903E6"/>
    <w:rPr>
      <w:rFonts w:ascii="Calibri" w:eastAsiaTheme="majorEastAsia" w:hAnsi="Calibri" w:cstheme="majorBidi"/>
      <w:sz w:val="24"/>
      <w:szCs w:val="21"/>
    </w:rPr>
  </w:style>
  <w:style w:type="character" w:customStyle="1" w:styleId="Ttulo9Char">
    <w:name w:val="Título 9 Char"/>
    <w:aliases w:val="Anexo Char"/>
    <w:basedOn w:val="Fontepargpadro"/>
    <w:link w:val="Ttulo9"/>
    <w:uiPriority w:val="9"/>
    <w:rsid w:val="005871DC"/>
    <w:rPr>
      <w:rFonts w:ascii="Times New Roman" w:eastAsiaTheme="majorEastAsia" w:hAnsi="Times New Roman" w:cstheme="majorBidi"/>
      <w:iCs/>
      <w:sz w:val="24"/>
      <w:szCs w:val="21"/>
    </w:rPr>
  </w:style>
  <w:style w:type="paragraph" w:customStyle="1" w:styleId="Centralizado">
    <w:name w:val="Centralizado"/>
    <w:basedOn w:val="Normal"/>
    <w:uiPriority w:val="1"/>
    <w:qFormat/>
    <w:rsid w:val="00304566"/>
    <w:pPr>
      <w:jc w:val="center"/>
    </w:pPr>
  </w:style>
  <w:style w:type="paragraph" w:customStyle="1" w:styleId="Epgrafe">
    <w:name w:val="Epígrafe"/>
    <w:basedOn w:val="Normal"/>
    <w:next w:val="Normal"/>
    <w:uiPriority w:val="11"/>
    <w:qFormat/>
    <w:rsid w:val="00A96D5D"/>
    <w:pPr>
      <w:jc w:val="center"/>
    </w:pPr>
  </w:style>
  <w:style w:type="paragraph" w:customStyle="1" w:styleId="Ementa">
    <w:name w:val="Ementa"/>
    <w:basedOn w:val="Normal"/>
    <w:next w:val="Normal"/>
    <w:uiPriority w:val="12"/>
    <w:qFormat/>
    <w:rsid w:val="006F0632"/>
    <w:pPr>
      <w:ind w:left="3969"/>
    </w:pPr>
  </w:style>
  <w:style w:type="paragraph" w:customStyle="1" w:styleId="Prembulo">
    <w:name w:val="Preâmbulo"/>
    <w:basedOn w:val="Normal"/>
    <w:next w:val="Normal"/>
    <w:uiPriority w:val="13"/>
    <w:qFormat/>
    <w:rsid w:val="00A435D7"/>
    <w:pPr>
      <w:ind w:firstLine="1418"/>
    </w:pPr>
    <w:rPr>
      <w:b/>
    </w:rPr>
  </w:style>
  <w:style w:type="character" w:styleId="Refdecomentrio">
    <w:name w:val="annotation reference"/>
    <w:basedOn w:val="Fontepargpadro"/>
    <w:uiPriority w:val="99"/>
    <w:unhideWhenUsed/>
    <w:rsid w:val="004903E6"/>
    <w:rPr>
      <w:sz w:val="16"/>
      <w:szCs w:val="16"/>
    </w:rPr>
  </w:style>
  <w:style w:type="paragraph" w:styleId="Textodecomentrio">
    <w:name w:val="annotation text"/>
    <w:basedOn w:val="Normal"/>
    <w:link w:val="TextodecomentrioChar"/>
    <w:uiPriority w:val="99"/>
    <w:unhideWhenUsed/>
    <w:rsid w:val="004903E6"/>
    <w:rPr>
      <w:sz w:val="20"/>
      <w:szCs w:val="20"/>
    </w:rPr>
  </w:style>
  <w:style w:type="character" w:customStyle="1" w:styleId="TextodecomentrioChar">
    <w:name w:val="Texto de comentário Char"/>
    <w:basedOn w:val="Fontepargpadro"/>
    <w:link w:val="Textodecomentrio"/>
    <w:uiPriority w:val="99"/>
    <w:rsid w:val="004903E6"/>
    <w:rPr>
      <w:rFonts w:ascii="Calibri" w:hAnsi="Calibri"/>
      <w:sz w:val="20"/>
      <w:szCs w:val="20"/>
    </w:rPr>
  </w:style>
  <w:style w:type="paragraph" w:styleId="Assuntodocomentrio">
    <w:name w:val="annotation subject"/>
    <w:basedOn w:val="Textodecomentrio"/>
    <w:next w:val="Textodecomentrio"/>
    <w:link w:val="AssuntodocomentrioChar"/>
    <w:uiPriority w:val="99"/>
    <w:semiHidden/>
    <w:unhideWhenUsed/>
    <w:rsid w:val="004903E6"/>
    <w:rPr>
      <w:b/>
      <w:bCs/>
    </w:rPr>
  </w:style>
  <w:style w:type="character" w:customStyle="1" w:styleId="AssuntodocomentrioChar">
    <w:name w:val="Assunto do comentário Char"/>
    <w:basedOn w:val="TextodecomentrioChar"/>
    <w:link w:val="Assuntodocomentrio"/>
    <w:uiPriority w:val="99"/>
    <w:semiHidden/>
    <w:rsid w:val="004903E6"/>
    <w:rPr>
      <w:rFonts w:ascii="Calibri" w:hAnsi="Calibri"/>
      <w:b/>
      <w:bCs/>
      <w:sz w:val="20"/>
      <w:szCs w:val="20"/>
    </w:rPr>
  </w:style>
  <w:style w:type="paragraph" w:styleId="Textodebalo">
    <w:name w:val="Balloon Text"/>
    <w:basedOn w:val="Normal"/>
    <w:link w:val="TextodebaloChar"/>
    <w:uiPriority w:val="99"/>
    <w:semiHidden/>
    <w:unhideWhenUsed/>
    <w:rsid w:val="004903E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903E6"/>
    <w:rPr>
      <w:rFonts w:ascii="Segoe UI" w:hAnsi="Segoe UI" w:cs="Segoe UI"/>
      <w:sz w:val="18"/>
      <w:szCs w:val="18"/>
    </w:rPr>
  </w:style>
  <w:style w:type="paragraph" w:customStyle="1" w:styleId="NovaRedao">
    <w:name w:val="Nova Redação"/>
    <w:basedOn w:val="Normal"/>
    <w:link w:val="NovaRedaoChar"/>
    <w:uiPriority w:val="1"/>
    <w:qFormat/>
    <w:rsid w:val="000972E4"/>
    <w:pPr>
      <w:ind w:left="567" w:firstLine="851"/>
    </w:pPr>
  </w:style>
  <w:style w:type="paragraph" w:customStyle="1" w:styleId="Pnico">
    <w:name w:val="P. único"/>
    <w:basedOn w:val="Normal"/>
    <w:link w:val="PnicoChar"/>
    <w:uiPriority w:val="1"/>
    <w:qFormat/>
    <w:rsid w:val="00E3431A"/>
    <w:pPr>
      <w:ind w:firstLine="1418"/>
    </w:pPr>
  </w:style>
  <w:style w:type="character" w:customStyle="1" w:styleId="NovaRedaoChar">
    <w:name w:val="Nova Redação Char"/>
    <w:basedOn w:val="Fontepargpadro"/>
    <w:link w:val="NovaRedao"/>
    <w:uiPriority w:val="1"/>
    <w:rsid w:val="000972E4"/>
    <w:rPr>
      <w:rFonts w:ascii="Calibri" w:hAnsi="Calibri"/>
      <w:sz w:val="24"/>
    </w:rPr>
  </w:style>
  <w:style w:type="character" w:customStyle="1" w:styleId="PnicoChar">
    <w:name w:val="P. único Char"/>
    <w:basedOn w:val="Fontepargpadro"/>
    <w:link w:val="Pnico"/>
    <w:uiPriority w:val="1"/>
    <w:rsid w:val="00E3431A"/>
    <w:rPr>
      <w:rFonts w:ascii="Calibri" w:hAnsi="Calibri"/>
      <w:sz w:val="24"/>
    </w:rPr>
  </w:style>
  <w:style w:type="character" w:customStyle="1" w:styleId="TextodecomentrioChar1">
    <w:name w:val="Texto de comentário Char1"/>
    <w:basedOn w:val="Fontepargpadro"/>
    <w:uiPriority w:val="99"/>
    <w:rsid w:val="008B2CF2"/>
    <w:rPr>
      <w:rFonts w:ascii="Times New Roman" w:eastAsiaTheme="minorEastAsia" w:hAnsi="Times New Roman" w:cs="Times New Roman"/>
      <w:kern w:val="1"/>
      <w:sz w:val="20"/>
      <w:szCs w:val="20"/>
      <w:lang w:eastAsia="pt-BR"/>
    </w:rPr>
  </w:style>
  <w:style w:type="character" w:customStyle="1" w:styleId="ui-provider">
    <w:name w:val="ui-provider"/>
    <w:basedOn w:val="Fontepargpadro"/>
    <w:rsid w:val="008B2CF2"/>
  </w:style>
  <w:style w:type="character" w:styleId="Hyperlink">
    <w:name w:val="Hyperlink"/>
    <w:basedOn w:val="Fontepargpadro"/>
    <w:uiPriority w:val="99"/>
    <w:unhideWhenUsed/>
    <w:rsid w:val="0054488B"/>
    <w:rPr>
      <w:color w:val="0563C1" w:themeColor="hyperlink"/>
      <w:u w:val="single"/>
    </w:rPr>
  </w:style>
  <w:style w:type="paragraph" w:styleId="PargrafodaLista">
    <w:name w:val="List Paragraph"/>
    <w:basedOn w:val="Normal"/>
    <w:uiPriority w:val="34"/>
    <w:rsid w:val="006743E7"/>
    <w:pPr>
      <w:widowControl/>
      <w:ind w:left="720"/>
      <w:contextualSpacing/>
    </w:pPr>
    <w:rPr>
      <w:rFonts w:eastAsiaTheme="minorEastAsia"/>
      <w:lang w:eastAsia="pt-BR"/>
    </w:rPr>
  </w:style>
  <w:style w:type="table" w:styleId="Tabelacomgrade">
    <w:name w:val="Table Grid"/>
    <w:basedOn w:val="Tabelanormal"/>
    <w:uiPriority w:val="39"/>
    <w:rsid w:val="006743E7"/>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8216A"/>
    <w:pPr>
      <w:widowControl/>
      <w:spacing w:before="100" w:beforeAutospacing="1" w:after="100" w:afterAutospacing="1"/>
    </w:pPr>
    <w:rPr>
      <w:rFonts w:eastAsiaTheme="minorEastAsia"/>
      <w:lang w:eastAsia="pt-BR"/>
    </w:rPr>
  </w:style>
  <w:style w:type="paragraph" w:styleId="Reviso">
    <w:name w:val="Revision"/>
    <w:hidden/>
    <w:uiPriority w:val="99"/>
    <w:semiHidden/>
    <w:rsid w:val="001D0ACF"/>
    <w:pPr>
      <w:spacing w:after="0" w:line="240" w:lineRule="auto"/>
    </w:pPr>
    <w:rPr>
      <w:rFonts w:ascii="Calibri" w:hAnsi="Calibri"/>
      <w:sz w:val="24"/>
    </w:rPr>
  </w:style>
  <w:style w:type="character" w:customStyle="1" w:styleId="MenoPendente1">
    <w:name w:val="Menção Pendente1"/>
    <w:basedOn w:val="Fontepargpadro"/>
    <w:uiPriority w:val="99"/>
    <w:semiHidden/>
    <w:unhideWhenUsed/>
    <w:rsid w:val="00754A91"/>
    <w:rPr>
      <w:color w:val="605E5C"/>
      <w:shd w:val="clear" w:color="auto" w:fill="E1DFDD"/>
    </w:rPr>
  </w:style>
  <w:style w:type="character" w:customStyle="1" w:styleId="normaltextrun">
    <w:name w:val="normaltextrun"/>
    <w:basedOn w:val="Fontepargpadro"/>
    <w:rsid w:val="003404B9"/>
  </w:style>
  <w:style w:type="paragraph" w:styleId="Subttulo">
    <w:name w:val="Subtitle"/>
    <w:basedOn w:val="Normal"/>
    <w:next w:val="Normal"/>
    <w:link w:val="SubttuloChar"/>
    <w:uiPriority w:val="11"/>
    <w:rsid w:val="003706B7"/>
    <w:pPr>
      <w:widowControl/>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3706B7"/>
    <w:rPr>
      <w:rFonts w:eastAsiaTheme="majorEastAsia" w:cstheme="majorBidi"/>
      <w:color w:val="595959" w:themeColor="text1" w:themeTint="A6"/>
      <w:spacing w:val="15"/>
      <w:kern w:val="2"/>
      <w:sz w:val="28"/>
      <w:szCs w:val="28"/>
      <w14:ligatures w14:val="standardContextual"/>
    </w:rPr>
  </w:style>
  <w:style w:type="paragraph" w:styleId="Citao">
    <w:name w:val="Quote"/>
    <w:basedOn w:val="Normal"/>
    <w:next w:val="Normal"/>
    <w:link w:val="CitaoChar"/>
    <w:uiPriority w:val="29"/>
    <w:rsid w:val="003706B7"/>
    <w:pPr>
      <w:widowControl/>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CitaoChar">
    <w:name w:val="Citação Char"/>
    <w:basedOn w:val="Fontepargpadro"/>
    <w:link w:val="Citao"/>
    <w:uiPriority w:val="29"/>
    <w:rsid w:val="003706B7"/>
    <w:rPr>
      <w:i/>
      <w:iCs/>
      <w:color w:val="404040" w:themeColor="text1" w:themeTint="BF"/>
      <w:kern w:val="2"/>
      <w14:ligatures w14:val="standardContextual"/>
    </w:rPr>
  </w:style>
  <w:style w:type="character" w:styleId="nfaseIntensa">
    <w:name w:val="Intense Emphasis"/>
    <w:basedOn w:val="Fontepargpadro"/>
    <w:uiPriority w:val="21"/>
    <w:rsid w:val="003706B7"/>
    <w:rPr>
      <w:i/>
      <w:iCs/>
      <w:color w:val="2E74B5" w:themeColor="accent1" w:themeShade="BF"/>
    </w:rPr>
  </w:style>
  <w:style w:type="paragraph" w:styleId="CitaoIntensa">
    <w:name w:val="Intense Quote"/>
    <w:basedOn w:val="Normal"/>
    <w:next w:val="Normal"/>
    <w:link w:val="CitaoIntensaChar"/>
    <w:uiPriority w:val="30"/>
    <w:rsid w:val="003706B7"/>
    <w:pPr>
      <w:widowControl/>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i/>
      <w:iCs/>
      <w:color w:val="2E74B5" w:themeColor="accent1" w:themeShade="BF"/>
      <w:kern w:val="2"/>
      <w:sz w:val="22"/>
      <w14:ligatures w14:val="standardContextual"/>
    </w:rPr>
  </w:style>
  <w:style w:type="character" w:customStyle="1" w:styleId="CitaoIntensaChar">
    <w:name w:val="Citação Intensa Char"/>
    <w:basedOn w:val="Fontepargpadro"/>
    <w:link w:val="CitaoIntensa"/>
    <w:uiPriority w:val="30"/>
    <w:rsid w:val="003706B7"/>
    <w:rPr>
      <w:i/>
      <w:iCs/>
      <w:color w:val="2E74B5" w:themeColor="accent1" w:themeShade="BF"/>
      <w:kern w:val="2"/>
      <w14:ligatures w14:val="standardContextual"/>
    </w:rPr>
  </w:style>
  <w:style w:type="character" w:styleId="RefernciaIntensa">
    <w:name w:val="Intense Reference"/>
    <w:basedOn w:val="Fontepargpadro"/>
    <w:uiPriority w:val="32"/>
    <w:rsid w:val="003706B7"/>
    <w:rPr>
      <w:b/>
      <w:bCs/>
      <w:smallCaps/>
      <w:color w:val="2E74B5" w:themeColor="accent1" w:themeShade="BF"/>
      <w:spacing w:val="5"/>
    </w:rPr>
  </w:style>
  <w:style w:type="numbering" w:customStyle="1" w:styleId="Semlista1">
    <w:name w:val="Sem lista1"/>
    <w:next w:val="Semlista"/>
    <w:uiPriority w:val="99"/>
    <w:semiHidden/>
    <w:unhideWhenUsed/>
    <w:rsid w:val="003706B7"/>
  </w:style>
  <w:style w:type="paragraph" w:customStyle="1" w:styleId="msonormal0">
    <w:name w:val="msonormal"/>
    <w:basedOn w:val="Normal"/>
    <w:rsid w:val="003706B7"/>
    <w:pPr>
      <w:widowControl/>
      <w:spacing w:before="100" w:beforeAutospacing="1" w:after="100" w:afterAutospacing="1"/>
      <w:jc w:val="left"/>
    </w:pPr>
    <w:rPr>
      <w:rFonts w:ascii="Times New Roman" w:eastAsia="Times New Roman" w:hAnsi="Times New Roman" w:cs="Times New Roman"/>
      <w:szCs w:val="24"/>
      <w:lang w:eastAsia="pt-BR"/>
    </w:rPr>
  </w:style>
  <w:style w:type="character" w:styleId="Forte">
    <w:name w:val="Strong"/>
    <w:basedOn w:val="Fontepargpadro"/>
    <w:uiPriority w:val="22"/>
    <w:rsid w:val="003706B7"/>
    <w:rPr>
      <w:b/>
      <w:bCs/>
    </w:rPr>
  </w:style>
  <w:style w:type="character" w:styleId="HiperlinkVisitado">
    <w:name w:val="FollowedHyperlink"/>
    <w:basedOn w:val="Fontepargpadro"/>
    <w:uiPriority w:val="99"/>
    <w:semiHidden/>
    <w:unhideWhenUsed/>
    <w:rsid w:val="003706B7"/>
    <w:rPr>
      <w:color w:val="800080"/>
      <w:u w:val="single"/>
    </w:rPr>
  </w:style>
  <w:style w:type="paragraph" w:customStyle="1" w:styleId="textbody">
    <w:name w:val="textbody"/>
    <w:basedOn w:val="Normal"/>
    <w:rsid w:val="003706B7"/>
    <w:pPr>
      <w:widowControl/>
      <w:spacing w:before="100" w:beforeAutospacing="1" w:after="100" w:afterAutospacing="1"/>
      <w:jc w:val="left"/>
    </w:pPr>
    <w:rPr>
      <w:rFonts w:ascii="Times New Roman" w:eastAsia="Times New Roman" w:hAnsi="Times New Roman" w:cs="Times New Roman"/>
      <w:szCs w:val="24"/>
      <w:lang w:eastAsia="pt-BR"/>
    </w:rPr>
  </w:style>
  <w:style w:type="paragraph" w:styleId="Cabealho">
    <w:name w:val="header"/>
    <w:basedOn w:val="Normal"/>
    <w:link w:val="CabealhoChar"/>
    <w:uiPriority w:val="99"/>
    <w:unhideWhenUsed/>
    <w:rsid w:val="00ED4742"/>
    <w:pPr>
      <w:tabs>
        <w:tab w:val="center" w:pos="4252"/>
        <w:tab w:val="right" w:pos="8504"/>
      </w:tabs>
      <w:spacing w:after="0"/>
    </w:pPr>
  </w:style>
  <w:style w:type="character" w:customStyle="1" w:styleId="CabealhoChar">
    <w:name w:val="Cabeçalho Char"/>
    <w:basedOn w:val="Fontepargpadro"/>
    <w:link w:val="Cabealho"/>
    <w:uiPriority w:val="99"/>
    <w:rsid w:val="00ED4742"/>
    <w:rPr>
      <w:rFonts w:ascii="Calibri" w:hAnsi="Calibri"/>
      <w:sz w:val="24"/>
    </w:rPr>
  </w:style>
  <w:style w:type="paragraph" w:styleId="Rodap">
    <w:name w:val="footer"/>
    <w:basedOn w:val="Normal"/>
    <w:link w:val="RodapChar"/>
    <w:uiPriority w:val="99"/>
    <w:unhideWhenUsed/>
    <w:rsid w:val="00ED4742"/>
    <w:pPr>
      <w:tabs>
        <w:tab w:val="center" w:pos="4252"/>
        <w:tab w:val="right" w:pos="8504"/>
      </w:tabs>
      <w:spacing w:after="0"/>
    </w:pPr>
  </w:style>
  <w:style w:type="character" w:customStyle="1" w:styleId="RodapChar">
    <w:name w:val="Rodapé Char"/>
    <w:basedOn w:val="Fontepargpadro"/>
    <w:link w:val="Rodap"/>
    <w:uiPriority w:val="99"/>
    <w:rsid w:val="00ED4742"/>
    <w:rPr>
      <w:rFonts w:ascii="Calibri" w:hAnsi="Calibri"/>
      <w:sz w:val="24"/>
    </w:rPr>
  </w:style>
  <w:style w:type="paragraph" w:customStyle="1" w:styleId="Textbody0">
    <w:name w:val="Text body"/>
    <w:basedOn w:val="Normal"/>
    <w:rsid w:val="006F47EA"/>
    <w:pPr>
      <w:suppressAutoHyphens/>
      <w:autoSpaceDN w:val="0"/>
      <w:jc w:val="left"/>
      <w:textAlignment w:val="baseline"/>
    </w:pPr>
    <w:rPr>
      <w:rFonts w:ascii="Times New Roman" w:eastAsia="Lucida Sans Unicode" w:hAnsi="Times New Roman" w:cs="Mangal"/>
      <w:kern w:val="3"/>
      <w:szCs w:val="24"/>
      <w:lang w:eastAsia="zh-CN" w:bidi="hi-IN"/>
    </w:rPr>
  </w:style>
  <w:style w:type="paragraph" w:customStyle="1" w:styleId="Standard">
    <w:name w:val="Standard"/>
    <w:rsid w:val="00ED7D9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PreformattedText">
    <w:name w:val="Preformatted Text"/>
    <w:basedOn w:val="Standard"/>
    <w:rsid w:val="00ED7D9D"/>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852">
      <w:bodyDiv w:val="1"/>
      <w:marLeft w:val="0"/>
      <w:marRight w:val="0"/>
      <w:marTop w:val="0"/>
      <w:marBottom w:val="0"/>
      <w:divBdr>
        <w:top w:val="none" w:sz="0" w:space="0" w:color="auto"/>
        <w:left w:val="none" w:sz="0" w:space="0" w:color="auto"/>
        <w:bottom w:val="none" w:sz="0" w:space="0" w:color="auto"/>
        <w:right w:val="none" w:sz="0" w:space="0" w:color="auto"/>
      </w:divBdr>
    </w:div>
    <w:div w:id="204291319">
      <w:bodyDiv w:val="1"/>
      <w:marLeft w:val="0"/>
      <w:marRight w:val="0"/>
      <w:marTop w:val="0"/>
      <w:marBottom w:val="0"/>
      <w:divBdr>
        <w:top w:val="none" w:sz="0" w:space="0" w:color="auto"/>
        <w:left w:val="none" w:sz="0" w:space="0" w:color="auto"/>
        <w:bottom w:val="none" w:sz="0" w:space="0" w:color="auto"/>
        <w:right w:val="none" w:sz="0" w:space="0" w:color="auto"/>
      </w:divBdr>
    </w:div>
    <w:div w:id="414790167">
      <w:bodyDiv w:val="1"/>
      <w:marLeft w:val="0"/>
      <w:marRight w:val="0"/>
      <w:marTop w:val="0"/>
      <w:marBottom w:val="0"/>
      <w:divBdr>
        <w:top w:val="none" w:sz="0" w:space="0" w:color="auto"/>
        <w:left w:val="none" w:sz="0" w:space="0" w:color="auto"/>
        <w:bottom w:val="none" w:sz="0" w:space="0" w:color="auto"/>
        <w:right w:val="none" w:sz="0" w:space="0" w:color="auto"/>
      </w:divBdr>
    </w:div>
    <w:div w:id="493835120">
      <w:bodyDiv w:val="1"/>
      <w:marLeft w:val="0"/>
      <w:marRight w:val="0"/>
      <w:marTop w:val="0"/>
      <w:marBottom w:val="0"/>
      <w:divBdr>
        <w:top w:val="none" w:sz="0" w:space="0" w:color="auto"/>
        <w:left w:val="none" w:sz="0" w:space="0" w:color="auto"/>
        <w:bottom w:val="none" w:sz="0" w:space="0" w:color="auto"/>
        <w:right w:val="none" w:sz="0" w:space="0" w:color="auto"/>
      </w:divBdr>
    </w:div>
    <w:div w:id="700514795">
      <w:bodyDiv w:val="1"/>
      <w:marLeft w:val="0"/>
      <w:marRight w:val="0"/>
      <w:marTop w:val="0"/>
      <w:marBottom w:val="0"/>
      <w:divBdr>
        <w:top w:val="none" w:sz="0" w:space="0" w:color="auto"/>
        <w:left w:val="none" w:sz="0" w:space="0" w:color="auto"/>
        <w:bottom w:val="none" w:sz="0" w:space="0" w:color="auto"/>
        <w:right w:val="none" w:sz="0" w:space="0" w:color="auto"/>
      </w:divBdr>
    </w:div>
    <w:div w:id="727611675">
      <w:bodyDiv w:val="1"/>
      <w:marLeft w:val="0"/>
      <w:marRight w:val="0"/>
      <w:marTop w:val="0"/>
      <w:marBottom w:val="0"/>
      <w:divBdr>
        <w:top w:val="none" w:sz="0" w:space="0" w:color="auto"/>
        <w:left w:val="none" w:sz="0" w:space="0" w:color="auto"/>
        <w:bottom w:val="none" w:sz="0" w:space="0" w:color="auto"/>
        <w:right w:val="none" w:sz="0" w:space="0" w:color="auto"/>
      </w:divBdr>
    </w:div>
    <w:div w:id="1175339883">
      <w:bodyDiv w:val="1"/>
      <w:marLeft w:val="0"/>
      <w:marRight w:val="0"/>
      <w:marTop w:val="0"/>
      <w:marBottom w:val="0"/>
      <w:divBdr>
        <w:top w:val="none" w:sz="0" w:space="0" w:color="auto"/>
        <w:left w:val="none" w:sz="0" w:space="0" w:color="auto"/>
        <w:bottom w:val="none" w:sz="0" w:space="0" w:color="auto"/>
        <w:right w:val="none" w:sz="0" w:space="0" w:color="auto"/>
      </w:divBdr>
    </w:div>
    <w:div w:id="1248465892">
      <w:bodyDiv w:val="1"/>
      <w:marLeft w:val="0"/>
      <w:marRight w:val="0"/>
      <w:marTop w:val="0"/>
      <w:marBottom w:val="0"/>
      <w:divBdr>
        <w:top w:val="none" w:sz="0" w:space="0" w:color="auto"/>
        <w:left w:val="none" w:sz="0" w:space="0" w:color="auto"/>
        <w:bottom w:val="none" w:sz="0" w:space="0" w:color="auto"/>
        <w:right w:val="none" w:sz="0" w:space="0" w:color="auto"/>
      </w:divBdr>
    </w:div>
    <w:div w:id="1316690904">
      <w:bodyDiv w:val="1"/>
      <w:marLeft w:val="0"/>
      <w:marRight w:val="0"/>
      <w:marTop w:val="0"/>
      <w:marBottom w:val="0"/>
      <w:divBdr>
        <w:top w:val="none" w:sz="0" w:space="0" w:color="auto"/>
        <w:left w:val="none" w:sz="0" w:space="0" w:color="auto"/>
        <w:bottom w:val="none" w:sz="0" w:space="0" w:color="auto"/>
        <w:right w:val="none" w:sz="0" w:space="0" w:color="auto"/>
      </w:divBdr>
    </w:div>
    <w:div w:id="1349795263">
      <w:bodyDiv w:val="1"/>
      <w:marLeft w:val="0"/>
      <w:marRight w:val="0"/>
      <w:marTop w:val="0"/>
      <w:marBottom w:val="0"/>
      <w:divBdr>
        <w:top w:val="none" w:sz="0" w:space="0" w:color="auto"/>
        <w:left w:val="none" w:sz="0" w:space="0" w:color="auto"/>
        <w:bottom w:val="none" w:sz="0" w:space="0" w:color="auto"/>
        <w:right w:val="none" w:sz="0" w:space="0" w:color="auto"/>
      </w:divBdr>
    </w:div>
    <w:div w:id="1628703738">
      <w:bodyDiv w:val="1"/>
      <w:marLeft w:val="0"/>
      <w:marRight w:val="0"/>
      <w:marTop w:val="0"/>
      <w:marBottom w:val="0"/>
      <w:divBdr>
        <w:top w:val="none" w:sz="0" w:space="0" w:color="auto"/>
        <w:left w:val="none" w:sz="0" w:space="0" w:color="auto"/>
        <w:bottom w:val="none" w:sz="0" w:space="0" w:color="auto"/>
        <w:right w:val="none" w:sz="0" w:space="0" w:color="auto"/>
      </w:divBdr>
    </w:div>
    <w:div w:id="1748654401">
      <w:bodyDiv w:val="1"/>
      <w:marLeft w:val="0"/>
      <w:marRight w:val="0"/>
      <w:marTop w:val="0"/>
      <w:marBottom w:val="0"/>
      <w:divBdr>
        <w:top w:val="none" w:sz="0" w:space="0" w:color="auto"/>
        <w:left w:val="none" w:sz="0" w:space="0" w:color="auto"/>
        <w:bottom w:val="none" w:sz="0" w:space="0" w:color="auto"/>
        <w:right w:val="none" w:sz="0" w:space="0" w:color="auto"/>
      </w:divBdr>
      <w:divsChild>
        <w:div w:id="221790533">
          <w:marLeft w:val="0"/>
          <w:marRight w:val="0"/>
          <w:marTop w:val="0"/>
          <w:marBottom w:val="0"/>
          <w:divBdr>
            <w:top w:val="none" w:sz="0" w:space="0" w:color="auto"/>
            <w:left w:val="none" w:sz="0" w:space="0" w:color="auto"/>
            <w:bottom w:val="none" w:sz="0" w:space="0" w:color="auto"/>
            <w:right w:val="none" w:sz="0" w:space="0" w:color="auto"/>
          </w:divBdr>
          <w:divsChild>
            <w:div w:id="568198371">
              <w:marLeft w:val="0"/>
              <w:marRight w:val="0"/>
              <w:marTop w:val="30"/>
              <w:marBottom w:val="30"/>
              <w:divBdr>
                <w:top w:val="none" w:sz="0" w:space="0" w:color="auto"/>
                <w:left w:val="none" w:sz="0" w:space="0" w:color="auto"/>
                <w:bottom w:val="none" w:sz="0" w:space="0" w:color="auto"/>
                <w:right w:val="none" w:sz="0" w:space="0" w:color="auto"/>
              </w:divBdr>
            </w:div>
          </w:divsChild>
        </w:div>
        <w:div w:id="265231530">
          <w:marLeft w:val="0"/>
          <w:marRight w:val="0"/>
          <w:marTop w:val="0"/>
          <w:marBottom w:val="0"/>
          <w:divBdr>
            <w:top w:val="none" w:sz="0" w:space="0" w:color="auto"/>
            <w:left w:val="none" w:sz="0" w:space="0" w:color="auto"/>
            <w:bottom w:val="none" w:sz="0" w:space="0" w:color="auto"/>
            <w:right w:val="none" w:sz="0" w:space="0" w:color="auto"/>
          </w:divBdr>
        </w:div>
        <w:div w:id="528421424">
          <w:marLeft w:val="0"/>
          <w:marRight w:val="0"/>
          <w:marTop w:val="0"/>
          <w:marBottom w:val="0"/>
          <w:divBdr>
            <w:top w:val="none" w:sz="0" w:space="0" w:color="auto"/>
            <w:left w:val="none" w:sz="0" w:space="0" w:color="auto"/>
            <w:bottom w:val="none" w:sz="0" w:space="0" w:color="auto"/>
            <w:right w:val="none" w:sz="0" w:space="0" w:color="auto"/>
          </w:divBdr>
        </w:div>
        <w:div w:id="1047488425">
          <w:marLeft w:val="0"/>
          <w:marRight w:val="0"/>
          <w:marTop w:val="0"/>
          <w:marBottom w:val="0"/>
          <w:divBdr>
            <w:top w:val="none" w:sz="0" w:space="0" w:color="auto"/>
            <w:left w:val="none" w:sz="0" w:space="0" w:color="auto"/>
            <w:bottom w:val="none" w:sz="0" w:space="0" w:color="auto"/>
            <w:right w:val="none" w:sz="0" w:space="0" w:color="auto"/>
          </w:divBdr>
        </w:div>
        <w:div w:id="1607809082">
          <w:marLeft w:val="0"/>
          <w:marRight w:val="0"/>
          <w:marTop w:val="0"/>
          <w:marBottom w:val="0"/>
          <w:divBdr>
            <w:top w:val="none" w:sz="0" w:space="0" w:color="auto"/>
            <w:left w:val="none" w:sz="0" w:space="0" w:color="auto"/>
            <w:bottom w:val="none" w:sz="0" w:space="0" w:color="auto"/>
            <w:right w:val="none" w:sz="0" w:space="0" w:color="auto"/>
          </w:divBdr>
        </w:div>
        <w:div w:id="1927182490">
          <w:marLeft w:val="0"/>
          <w:marRight w:val="0"/>
          <w:marTop w:val="0"/>
          <w:marBottom w:val="0"/>
          <w:divBdr>
            <w:top w:val="none" w:sz="0" w:space="0" w:color="auto"/>
            <w:left w:val="none" w:sz="0" w:space="0" w:color="auto"/>
            <w:bottom w:val="none" w:sz="0" w:space="0" w:color="auto"/>
            <w:right w:val="none" w:sz="0" w:space="0" w:color="auto"/>
          </w:divBdr>
        </w:div>
      </w:divsChild>
    </w:div>
    <w:div w:id="206255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san\Desktop\Modelo%20Projeto%20de%20Lei%20(Decreto%209.191-2017).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5B83-33DD-4838-AFD3-55C2A542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Projeto de Lei (Decreto 9.191-2017)</Template>
  <TotalTime>4</TotalTime>
  <Pages>4</Pages>
  <Words>2637</Words>
  <Characters>14243</Characters>
  <Application>Microsoft Office Word</Application>
  <DocSecurity>4</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Santos</dc:creator>
  <cp:keywords/>
  <dc:description/>
  <cp:lastModifiedBy>Milton Guilhon Rosa</cp:lastModifiedBy>
  <cp:revision>2</cp:revision>
  <dcterms:created xsi:type="dcterms:W3CDTF">2024-04-11T18:40:00Z</dcterms:created>
  <dcterms:modified xsi:type="dcterms:W3CDTF">2024-04-11T18:40:00Z</dcterms:modified>
</cp:coreProperties>
</file>