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41" w:rsidRPr="00B04B41" w:rsidRDefault="00B04B41" w:rsidP="00B04B41">
      <w:pPr>
        <w:spacing w:before="567" w:after="0" w:line="240" w:lineRule="auto"/>
        <w:ind w:left="680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EMI n° 00197/2020 MRE ME</w:t>
      </w:r>
    </w:p>
    <w:p w:rsidR="00B04B41" w:rsidRPr="00B04B41" w:rsidRDefault="00B04B41" w:rsidP="00B04B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04B41" w:rsidRPr="00B04B41" w:rsidRDefault="00B04B41" w:rsidP="00B04B41">
      <w:pPr>
        <w:spacing w:before="100" w:beforeAutospacing="1"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Brasília, 15 de </w:t>
      </w:r>
      <w:proofErr w:type="gramStart"/>
      <w:r w:rsidRPr="00B04B41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proofErr w:type="gramEnd"/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 de 2020.</w:t>
      </w:r>
    </w:p>
    <w:p w:rsidR="00B04B41" w:rsidRPr="00B04B41" w:rsidRDefault="00B04B41" w:rsidP="00B04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</w:t>
      </w:r>
      <w:proofErr w:type="gramStart"/>
      <w:r w:rsidRPr="00B04B41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:rsidR="00B04B41" w:rsidRPr="00B04B41" w:rsidRDefault="00B04B41" w:rsidP="00B04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04B41" w:rsidRPr="00B04B41" w:rsidRDefault="00B04B41" w:rsidP="00B04B41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         </w:t>
      </w:r>
    </w:p>
    <w:p w:rsidR="00B04B41" w:rsidRPr="00B04B41" w:rsidRDefault="00B04B41" w:rsidP="00B04B41">
      <w:pPr>
        <w:spacing w:before="100" w:beforeAutospacing="1" w:after="20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Submetemos à sua elevada consideração, para posterior envio ao Congresso Nacional, o anexo projeto de Mensagem, que encaminha o texto do Acordo de Cooperação Técnica entre o Governo da República Federativa do Brasil e o Governo da República de Fiji, assinado em Brasília, no dia 1º de novembro de 2013, pelo Embaixador Fernando José </w:t>
      </w:r>
      <w:proofErr w:type="spellStart"/>
      <w:r w:rsidRPr="00B04B41">
        <w:rPr>
          <w:rFonts w:ascii="Arial" w:eastAsia="Times New Roman" w:hAnsi="Arial" w:cs="Arial"/>
          <w:sz w:val="20"/>
          <w:szCs w:val="20"/>
          <w:lang w:eastAsia="pt-BR"/>
        </w:rPr>
        <w:t>Marroni</w:t>
      </w:r>
      <w:proofErr w:type="spellEnd"/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 de Abreu, então Diretor da Agência Brasileira de Cooperação, e pelo Embaixador de Fiji, Cama </w:t>
      </w:r>
      <w:proofErr w:type="spellStart"/>
      <w:r w:rsidRPr="00B04B41">
        <w:rPr>
          <w:rFonts w:ascii="Arial" w:eastAsia="Times New Roman" w:hAnsi="Arial" w:cs="Arial"/>
          <w:sz w:val="20"/>
          <w:szCs w:val="20"/>
          <w:lang w:eastAsia="pt-BR"/>
        </w:rPr>
        <w:t>Tuiloma</w:t>
      </w:r>
      <w:proofErr w:type="spellEnd"/>
      <w:r w:rsidRPr="00B04B4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04B41" w:rsidRPr="00B04B41" w:rsidRDefault="00B04B41" w:rsidP="00B04B41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2.                A assinatura do referido instrumento atende à disposição de ambos os Governos de desenvolver a cooperação técnica em diversas áreas de interesse mútuo e consideradas prioritárias.</w:t>
      </w:r>
    </w:p>
    <w:p w:rsidR="00B04B41" w:rsidRPr="00B04B41" w:rsidRDefault="00B04B41" w:rsidP="00B04B41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3.               </w:t>
      </w:r>
      <w:proofErr w:type="gramStart"/>
      <w:r w:rsidRPr="00B04B41">
        <w:rPr>
          <w:rFonts w:ascii="Arial" w:eastAsia="Times New Roman" w:hAnsi="Arial" w:cs="Arial"/>
          <w:sz w:val="20"/>
          <w:szCs w:val="20"/>
          <w:lang w:eastAsia="pt-BR"/>
        </w:rPr>
        <w:t> Os</w:t>
      </w:r>
      <w:proofErr w:type="gramEnd"/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 programas e projetos serão implementados por meio de Ajustes Complementares, que definirão as instituições executoras, os órgãos coordenadores e os componentes necessários a sua implementação. Dos citados programas e projetos, poderão participar instituições dos setores público e privado, organismos internacionais, bem como organizações não governamentais.</w:t>
      </w:r>
    </w:p>
    <w:p w:rsidR="00B04B41" w:rsidRPr="00B04B41" w:rsidRDefault="00B04B41" w:rsidP="00B04B41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4.               </w:t>
      </w:r>
      <w:proofErr w:type="gramStart"/>
      <w:r w:rsidRPr="00B04B41">
        <w:rPr>
          <w:rFonts w:ascii="Arial" w:eastAsia="Times New Roman" w:hAnsi="Arial" w:cs="Arial"/>
          <w:sz w:val="20"/>
          <w:szCs w:val="20"/>
          <w:lang w:eastAsia="pt-BR"/>
        </w:rPr>
        <w:t> À</w:t>
      </w:r>
      <w:proofErr w:type="gramEnd"/>
      <w:r w:rsidRPr="00B04B41">
        <w:rPr>
          <w:rFonts w:ascii="Arial" w:eastAsia="Times New Roman" w:hAnsi="Arial" w:cs="Arial"/>
          <w:sz w:val="20"/>
          <w:szCs w:val="20"/>
          <w:lang w:eastAsia="pt-BR"/>
        </w:rPr>
        <w:t xml:space="preserve"> luz do exposto e com vistas ao encaminhamento do assunto à apreciação do Congresso Nacional, em conformidade com o Art. 84, inciso VIII, combinado com o Art. 49, inciso I da Constituição Federal, submetemos a sua apreciação o anexo projeto de Mensagem, acompanhado de cópia autenticada do Acordo.</w:t>
      </w:r>
    </w:p>
    <w:p w:rsidR="00B04B41" w:rsidRPr="00B04B41" w:rsidRDefault="00B04B41" w:rsidP="00B04B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04B41" w:rsidRPr="00B04B41" w:rsidRDefault="00B04B41" w:rsidP="00B04B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 Respeitosamente,</w:t>
      </w:r>
    </w:p>
    <w:p w:rsidR="00B04B41" w:rsidRPr="00B04B41" w:rsidRDefault="00B04B41" w:rsidP="00B04B4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4B41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04B41" w:rsidRPr="00B04B41" w:rsidRDefault="00B04B41" w:rsidP="00B04B41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B04B41">
        <w:rPr>
          <w:rFonts w:ascii="Arial" w:hAnsi="Arial" w:cs="Arial"/>
          <w:b/>
          <w:bCs/>
          <w:sz w:val="20"/>
          <w:szCs w:val="20"/>
        </w:rPr>
        <w:t>Ernesto Henrique Fraga Araújo</w:t>
      </w:r>
      <w:r w:rsidRPr="00B04B41">
        <w:rPr>
          <w:rFonts w:ascii="Arial" w:hAnsi="Arial" w:cs="Arial"/>
          <w:b/>
          <w:bCs/>
          <w:sz w:val="20"/>
          <w:szCs w:val="20"/>
        </w:rPr>
        <w:br/>
      </w:r>
      <w:r w:rsidRPr="00B04B41">
        <w:rPr>
          <w:rFonts w:ascii="Arial" w:hAnsi="Arial" w:cs="Arial"/>
          <w:sz w:val="20"/>
          <w:szCs w:val="20"/>
        </w:rPr>
        <w:t>Ministro de Estado das Relações Exteriores</w:t>
      </w:r>
    </w:p>
    <w:p w:rsidR="00BB31AB" w:rsidRPr="00B04B41" w:rsidRDefault="00B04B41" w:rsidP="00B04B41">
      <w:pPr>
        <w:jc w:val="center"/>
        <w:rPr>
          <w:rFonts w:ascii="Arial" w:hAnsi="Arial" w:cs="Arial"/>
          <w:sz w:val="20"/>
          <w:szCs w:val="20"/>
        </w:rPr>
      </w:pPr>
      <w:r w:rsidRPr="00B04B41">
        <w:rPr>
          <w:rFonts w:ascii="Arial" w:hAnsi="Arial" w:cs="Arial"/>
          <w:b/>
          <w:bCs/>
          <w:sz w:val="20"/>
          <w:szCs w:val="20"/>
        </w:rPr>
        <w:t>Paulo Roberto Nunes Guedes</w:t>
      </w:r>
      <w:r w:rsidRPr="00B04B41">
        <w:rPr>
          <w:rFonts w:ascii="Arial" w:hAnsi="Arial" w:cs="Arial"/>
          <w:b/>
          <w:bCs/>
          <w:sz w:val="20"/>
          <w:szCs w:val="20"/>
        </w:rPr>
        <w:br/>
      </w:r>
      <w:r w:rsidRPr="00B04B41">
        <w:rPr>
          <w:rFonts w:ascii="Arial" w:hAnsi="Arial" w:cs="Arial"/>
          <w:sz w:val="20"/>
          <w:szCs w:val="20"/>
        </w:rPr>
        <w:t>Ministro de Estado da Economia</w:t>
      </w:r>
      <w:bookmarkStart w:id="0" w:name="_GoBack"/>
      <w:bookmarkEnd w:id="0"/>
    </w:p>
    <w:sectPr w:rsidR="00BB31AB" w:rsidRPr="00B04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A773E"/>
    <w:rsid w:val="003F1F0B"/>
    <w:rsid w:val="006D7AA7"/>
    <w:rsid w:val="00747068"/>
    <w:rsid w:val="007D0710"/>
    <w:rsid w:val="007E4CDB"/>
    <w:rsid w:val="0087778A"/>
    <w:rsid w:val="00A57566"/>
    <w:rsid w:val="00B04B41"/>
    <w:rsid w:val="00BB31AB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2024-02-05T14:51:00Z</dcterms:created>
  <dcterms:modified xsi:type="dcterms:W3CDTF">2024-02-05T14:51:00Z</dcterms:modified>
</cp:coreProperties>
</file>