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7B" w:rsidRPr="000B237B" w:rsidRDefault="000B237B" w:rsidP="000B237B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0B237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5.419, de 15 de Abril de </w:t>
      </w:r>
      <w:proofErr w:type="gramStart"/>
      <w:r w:rsidRPr="000B237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1968</w:t>
      </w:r>
      <w:proofErr w:type="gramEnd"/>
    </w:p>
    <w:p w:rsidR="000B237B" w:rsidRPr="000B237B" w:rsidRDefault="000B237B" w:rsidP="000B23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B237B">
        <w:rPr>
          <w:rFonts w:ascii="Arial" w:eastAsia="Times New Roman" w:hAnsi="Arial" w:cs="Arial"/>
          <w:sz w:val="20"/>
          <w:szCs w:val="20"/>
          <w:lang w:eastAsia="pt-BR"/>
        </w:rPr>
        <w:t xml:space="preserve">Autoriza a Comissão do Plano do Carvão Nacional a transferir o serviço público do </w:t>
      </w:r>
      <w:proofErr w:type="spellStart"/>
      <w:r w:rsidRPr="000B237B">
        <w:rPr>
          <w:rFonts w:ascii="Arial" w:eastAsia="Times New Roman" w:hAnsi="Arial" w:cs="Arial"/>
          <w:sz w:val="20"/>
          <w:szCs w:val="20"/>
          <w:lang w:eastAsia="pt-BR"/>
        </w:rPr>
        <w:t>abastecimeno</w:t>
      </w:r>
      <w:proofErr w:type="spellEnd"/>
      <w:r w:rsidRPr="000B237B">
        <w:rPr>
          <w:rFonts w:ascii="Arial" w:eastAsia="Times New Roman" w:hAnsi="Arial" w:cs="Arial"/>
          <w:sz w:val="20"/>
          <w:szCs w:val="20"/>
          <w:lang w:eastAsia="pt-BR"/>
        </w:rPr>
        <w:t xml:space="preserve"> de água à cidade de Criciúma para a responsabilidade da Prefeitura Municipal da mesma localidade e dá outras providências. </w:t>
      </w:r>
    </w:p>
    <w:p w:rsidR="000B237B" w:rsidRPr="000B237B" w:rsidRDefault="000B237B" w:rsidP="000B23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0B237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(Publicada no Diário Oficial - Seção I - Parte </w:t>
      </w:r>
      <w:proofErr w:type="gramStart"/>
      <w:r w:rsidRPr="000B237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 ,</w:t>
      </w:r>
      <w:proofErr w:type="gramEnd"/>
      <w:r w:rsidRPr="000B237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de 17 de abril de 1968).</w:t>
      </w:r>
    </w:p>
    <w:p w:rsidR="000B237B" w:rsidRPr="000B237B" w:rsidRDefault="000B237B" w:rsidP="000B23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B237B">
        <w:rPr>
          <w:rFonts w:ascii="Arial" w:eastAsia="Times New Roman" w:hAnsi="Arial" w:cs="Arial"/>
          <w:sz w:val="20"/>
          <w:szCs w:val="20"/>
          <w:lang w:eastAsia="pt-BR"/>
        </w:rPr>
        <w:br/>
        <w:t>                                                                         </w:t>
      </w:r>
      <w:r w:rsidRPr="000B237B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 RETIFICAÇÃO</w:t>
      </w:r>
    </w:p>
    <w:p w:rsidR="000B237B" w:rsidRPr="000B237B" w:rsidRDefault="000B237B" w:rsidP="000B23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B237B">
        <w:rPr>
          <w:rFonts w:ascii="Arial" w:eastAsia="Times New Roman" w:hAnsi="Arial" w:cs="Arial"/>
          <w:sz w:val="20"/>
          <w:szCs w:val="20"/>
          <w:lang w:eastAsia="pt-BR"/>
        </w:rPr>
        <w:t xml:space="preserve">Na página 3.025,3ª coluna no artigo 2º </w:t>
      </w:r>
    </w:p>
    <w:p w:rsidR="000B237B" w:rsidRPr="000B237B" w:rsidRDefault="000B237B" w:rsidP="000B23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B237B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0B237B">
        <w:rPr>
          <w:rFonts w:ascii="Arial" w:eastAsia="Times New Roman" w:hAnsi="Arial" w:cs="Arial"/>
          <w:sz w:val="20"/>
          <w:szCs w:val="20"/>
          <w:lang w:eastAsia="pt-BR"/>
        </w:rPr>
        <w:t>......</w:t>
      </w:r>
      <w:proofErr w:type="gramEnd"/>
      <w:r w:rsidRPr="000B237B">
        <w:rPr>
          <w:rFonts w:ascii="Arial" w:eastAsia="Times New Roman" w:hAnsi="Arial" w:cs="Arial"/>
          <w:sz w:val="20"/>
          <w:szCs w:val="20"/>
          <w:lang w:eastAsia="pt-BR"/>
        </w:rPr>
        <w:t>do Estado...vinculados ao serviço...</w:t>
      </w:r>
    </w:p>
    <w:p w:rsidR="000B237B" w:rsidRPr="000B237B" w:rsidRDefault="000B237B" w:rsidP="000B23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B237B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0B237B">
        <w:rPr>
          <w:rFonts w:ascii="Arial" w:eastAsia="Times New Roman" w:hAnsi="Arial" w:cs="Arial"/>
          <w:sz w:val="20"/>
          <w:szCs w:val="20"/>
          <w:lang w:eastAsia="pt-BR"/>
        </w:rPr>
        <w:t>...........</w:t>
      </w:r>
      <w:proofErr w:type="gramEnd"/>
      <w:r w:rsidRPr="000B237B">
        <w:rPr>
          <w:rFonts w:ascii="Arial" w:eastAsia="Times New Roman" w:hAnsi="Arial" w:cs="Arial"/>
          <w:sz w:val="20"/>
          <w:szCs w:val="20"/>
          <w:lang w:eastAsia="pt-BR"/>
        </w:rPr>
        <w:t>do Estado...vinculados ao serviço...</w:t>
      </w:r>
    </w:p>
    <w:p w:rsidR="000B237B" w:rsidRPr="000B237B" w:rsidRDefault="000B237B" w:rsidP="000B23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B237B">
        <w:rPr>
          <w:rFonts w:ascii="Arial" w:eastAsia="Times New Roman" w:hAnsi="Arial" w:cs="Arial"/>
          <w:sz w:val="20"/>
          <w:szCs w:val="20"/>
          <w:lang w:eastAsia="pt-BR"/>
        </w:rPr>
        <w:t xml:space="preserve">No artigo 3º na 4º coluna </w:t>
      </w:r>
    </w:p>
    <w:p w:rsidR="000B237B" w:rsidRPr="000B237B" w:rsidRDefault="000B237B" w:rsidP="000B23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B237B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0B237B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gramEnd"/>
      <w:r w:rsidRPr="000B237B">
        <w:rPr>
          <w:rFonts w:ascii="Arial" w:eastAsia="Times New Roman" w:hAnsi="Arial" w:cs="Arial"/>
          <w:sz w:val="20"/>
          <w:szCs w:val="20"/>
          <w:lang w:eastAsia="pt-BR"/>
        </w:rPr>
        <w:t xml:space="preserve">para os </w:t>
      </w:r>
      <w:proofErr w:type="spellStart"/>
      <w:r w:rsidRPr="000B237B">
        <w:rPr>
          <w:rFonts w:ascii="Arial" w:eastAsia="Times New Roman" w:hAnsi="Arial" w:cs="Arial"/>
          <w:sz w:val="20"/>
          <w:szCs w:val="20"/>
          <w:lang w:eastAsia="pt-BR"/>
        </w:rPr>
        <w:t>ervidores</w:t>
      </w:r>
      <w:proofErr w:type="spellEnd"/>
      <w:r w:rsidRPr="000B237B">
        <w:rPr>
          <w:rFonts w:ascii="Arial" w:eastAsia="Times New Roman" w:hAnsi="Arial" w:cs="Arial"/>
          <w:sz w:val="20"/>
          <w:szCs w:val="20"/>
          <w:lang w:eastAsia="pt-BR"/>
        </w:rPr>
        <w:t xml:space="preserve"> federais...ora em exercício no </w:t>
      </w:r>
      <w:proofErr w:type="spellStart"/>
      <w:r w:rsidRPr="000B237B">
        <w:rPr>
          <w:rFonts w:ascii="Arial" w:eastAsia="Times New Roman" w:hAnsi="Arial" w:cs="Arial"/>
          <w:sz w:val="20"/>
          <w:szCs w:val="20"/>
          <w:lang w:eastAsia="pt-BR"/>
        </w:rPr>
        <w:t>erviço</w:t>
      </w:r>
      <w:proofErr w:type="spellEnd"/>
      <w:r w:rsidRPr="000B237B">
        <w:rPr>
          <w:rFonts w:ascii="Arial" w:eastAsia="Times New Roman" w:hAnsi="Arial" w:cs="Arial"/>
          <w:sz w:val="20"/>
          <w:szCs w:val="20"/>
          <w:lang w:eastAsia="pt-BR"/>
        </w:rPr>
        <w:t>..</w:t>
      </w:r>
    </w:p>
    <w:p w:rsidR="000B237B" w:rsidRPr="000B237B" w:rsidRDefault="000B237B" w:rsidP="000B23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B237B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0B237B">
        <w:rPr>
          <w:rFonts w:ascii="Arial" w:eastAsia="Times New Roman" w:hAnsi="Arial" w:cs="Arial"/>
          <w:sz w:val="20"/>
          <w:szCs w:val="20"/>
          <w:lang w:eastAsia="pt-BR"/>
        </w:rPr>
        <w:t>..........</w:t>
      </w:r>
      <w:proofErr w:type="gramEnd"/>
      <w:r w:rsidRPr="000B237B">
        <w:rPr>
          <w:rFonts w:ascii="Arial" w:eastAsia="Times New Roman" w:hAnsi="Arial" w:cs="Arial"/>
          <w:sz w:val="20"/>
          <w:szCs w:val="20"/>
          <w:lang w:eastAsia="pt-BR"/>
        </w:rPr>
        <w:t>para os servidores federias ...ora em exercício no serviço....</w:t>
      </w:r>
    </w:p>
    <w:p w:rsidR="000B237B" w:rsidRPr="000B237B" w:rsidRDefault="000B237B" w:rsidP="000B2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B237B" w:rsidRPr="000B237B" w:rsidRDefault="000B237B" w:rsidP="000B2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B237B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26/04/1968 </w:t>
      </w:r>
    </w:p>
    <w:p w:rsidR="00F678DF" w:rsidRDefault="00F678DF"/>
    <w:sectPr w:rsidR="00F67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7B"/>
    <w:rsid w:val="000B237B"/>
    <w:rsid w:val="00F6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0B237B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23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0B237B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2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5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9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90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2017-03-16T13:48:00Z</dcterms:created>
  <dcterms:modified xsi:type="dcterms:W3CDTF">2017-03-16T13:53:00Z</dcterms:modified>
</cp:coreProperties>
</file>