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9D0" w:rsidRPr="002809D0" w:rsidRDefault="002809D0" w:rsidP="002809D0">
      <w:pPr>
        <w:pStyle w:val="Ttulo1"/>
        <w:jc w:val="center"/>
        <w:rPr>
          <w:rFonts w:ascii="Arial" w:hAnsi="Arial" w:cs="Arial"/>
          <w:sz w:val="20"/>
          <w:szCs w:val="20"/>
        </w:rPr>
      </w:pPr>
      <w:r w:rsidRPr="002809D0">
        <w:rPr>
          <w:rFonts w:ascii="Arial" w:hAnsi="Arial" w:cs="Arial"/>
          <w:sz w:val="20"/>
          <w:szCs w:val="20"/>
        </w:rPr>
        <w:t>DECRETO Nº 29.783, DE 19 DE JULHO DE 1951</w:t>
      </w:r>
    </w:p>
    <w:p w:rsidR="002809D0" w:rsidRPr="002809D0" w:rsidRDefault="002809D0" w:rsidP="002809D0">
      <w:pPr>
        <w:pStyle w:val="ementa"/>
        <w:ind w:left="1416"/>
        <w:jc w:val="both"/>
        <w:rPr>
          <w:rFonts w:ascii="Arial" w:hAnsi="Arial" w:cs="Arial"/>
          <w:sz w:val="20"/>
          <w:szCs w:val="20"/>
        </w:rPr>
      </w:pPr>
      <w:r w:rsidRPr="002809D0">
        <w:rPr>
          <w:rFonts w:ascii="Arial" w:hAnsi="Arial" w:cs="Arial"/>
          <w:sz w:val="20"/>
          <w:szCs w:val="20"/>
        </w:rPr>
        <w:t xml:space="preserve">Altera alguns dispositivos do regulamento aprovado pelo Decreto n° 21.111, de 1º de março de 1932, e estabelece novas normas para a execução dos serviços de radiodifusão e radiocomunicação em territórios nacional, complementares das estipuladas naquele regulamento. </w:t>
      </w:r>
    </w:p>
    <w:p w:rsidR="002809D0" w:rsidRPr="002809D0" w:rsidRDefault="002809D0" w:rsidP="002809D0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2809D0">
        <w:rPr>
          <w:rFonts w:ascii="Arial" w:hAnsi="Arial" w:cs="Arial"/>
          <w:sz w:val="20"/>
          <w:szCs w:val="20"/>
        </w:rPr>
        <w:t xml:space="preserve">(Publicado no Diário Oficial de 20 de julho de </w:t>
      </w:r>
      <w:proofErr w:type="gramStart"/>
      <w:r w:rsidRPr="002809D0">
        <w:rPr>
          <w:rFonts w:ascii="Arial" w:hAnsi="Arial" w:cs="Arial"/>
          <w:sz w:val="20"/>
          <w:szCs w:val="20"/>
        </w:rPr>
        <w:t>1951,Seção</w:t>
      </w:r>
      <w:proofErr w:type="gramEnd"/>
      <w:r w:rsidRPr="002809D0">
        <w:rPr>
          <w:rFonts w:ascii="Arial" w:hAnsi="Arial" w:cs="Arial"/>
          <w:sz w:val="20"/>
          <w:szCs w:val="20"/>
        </w:rPr>
        <w:t xml:space="preserve"> I)</w:t>
      </w:r>
    </w:p>
    <w:p w:rsidR="002809D0" w:rsidRPr="002809D0" w:rsidRDefault="002809D0" w:rsidP="002809D0">
      <w:pPr>
        <w:pStyle w:val="NormalWeb"/>
        <w:rPr>
          <w:rFonts w:ascii="Arial" w:hAnsi="Arial" w:cs="Arial"/>
          <w:sz w:val="20"/>
          <w:szCs w:val="20"/>
        </w:rPr>
      </w:pPr>
      <w:r w:rsidRPr="002809D0">
        <w:rPr>
          <w:rFonts w:ascii="Arial" w:hAnsi="Arial" w:cs="Arial"/>
          <w:sz w:val="20"/>
          <w:szCs w:val="20"/>
        </w:rPr>
        <w:t> </w:t>
      </w:r>
    </w:p>
    <w:p w:rsidR="002809D0" w:rsidRPr="002809D0" w:rsidRDefault="002809D0" w:rsidP="002809D0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2809D0">
        <w:rPr>
          <w:rStyle w:val="Forte"/>
          <w:rFonts w:ascii="Arial" w:hAnsi="Arial" w:cs="Arial"/>
          <w:sz w:val="20"/>
          <w:szCs w:val="20"/>
        </w:rPr>
        <w:t>RETIFICAÇÃO</w:t>
      </w:r>
    </w:p>
    <w:p w:rsidR="002809D0" w:rsidRPr="002809D0" w:rsidRDefault="002809D0" w:rsidP="002809D0">
      <w:pPr>
        <w:pStyle w:val="NormalWeb"/>
        <w:rPr>
          <w:rFonts w:ascii="Arial" w:hAnsi="Arial" w:cs="Arial"/>
          <w:sz w:val="20"/>
          <w:szCs w:val="20"/>
        </w:rPr>
      </w:pPr>
      <w:r w:rsidRPr="002809D0">
        <w:rPr>
          <w:rFonts w:ascii="Arial" w:hAnsi="Arial" w:cs="Arial"/>
          <w:sz w:val="20"/>
          <w:szCs w:val="20"/>
        </w:rPr>
        <w:t>No sétimo considerando,</w:t>
      </w:r>
    </w:p>
    <w:p w:rsidR="002809D0" w:rsidRPr="002809D0" w:rsidRDefault="002809D0" w:rsidP="002809D0">
      <w:pPr>
        <w:pStyle w:val="NormalWeb"/>
        <w:rPr>
          <w:rFonts w:ascii="Arial" w:hAnsi="Arial" w:cs="Arial"/>
          <w:sz w:val="20"/>
          <w:szCs w:val="20"/>
        </w:rPr>
      </w:pPr>
      <w:r w:rsidRPr="002809D0">
        <w:rPr>
          <w:rFonts w:ascii="Arial" w:hAnsi="Arial" w:cs="Arial"/>
          <w:sz w:val="20"/>
          <w:szCs w:val="20"/>
        </w:rPr>
        <w:t>ONDE SE LÊ:</w:t>
      </w:r>
      <w:r w:rsidRPr="002809D0">
        <w:rPr>
          <w:rFonts w:ascii="Arial" w:hAnsi="Arial" w:cs="Arial"/>
          <w:sz w:val="20"/>
          <w:szCs w:val="20"/>
        </w:rPr>
        <w:br/>
        <w:t>Considerando que a atribuição do Presidente da República de vários atos...</w:t>
      </w:r>
    </w:p>
    <w:p w:rsidR="002809D0" w:rsidRPr="002809D0" w:rsidRDefault="002809D0" w:rsidP="002809D0">
      <w:pPr>
        <w:pStyle w:val="NormalWeb"/>
        <w:rPr>
          <w:rFonts w:ascii="Arial" w:hAnsi="Arial" w:cs="Arial"/>
          <w:sz w:val="20"/>
          <w:szCs w:val="20"/>
        </w:rPr>
      </w:pPr>
      <w:r w:rsidRPr="002809D0">
        <w:rPr>
          <w:rFonts w:ascii="Arial" w:hAnsi="Arial" w:cs="Arial"/>
          <w:sz w:val="20"/>
          <w:szCs w:val="20"/>
        </w:rPr>
        <w:t>LEIA-SE</w:t>
      </w:r>
      <w:r w:rsidRPr="002809D0">
        <w:rPr>
          <w:rFonts w:ascii="Arial" w:hAnsi="Arial" w:cs="Arial"/>
          <w:sz w:val="20"/>
          <w:szCs w:val="20"/>
        </w:rPr>
        <w:br/>
        <w:t>Considerando que a atribuição ao Presidente da República de vários atos...</w:t>
      </w:r>
    </w:p>
    <w:p w:rsidR="002809D0" w:rsidRPr="002809D0" w:rsidRDefault="002809D0" w:rsidP="002809D0">
      <w:pPr>
        <w:pStyle w:val="NormalWeb"/>
        <w:rPr>
          <w:rFonts w:ascii="Arial" w:hAnsi="Arial" w:cs="Arial"/>
          <w:sz w:val="20"/>
          <w:szCs w:val="20"/>
        </w:rPr>
      </w:pPr>
      <w:r w:rsidRPr="002809D0">
        <w:rPr>
          <w:rFonts w:ascii="Arial" w:hAnsi="Arial" w:cs="Arial"/>
          <w:sz w:val="20"/>
          <w:szCs w:val="20"/>
        </w:rPr>
        <w:t>No art. 7º,</w:t>
      </w:r>
    </w:p>
    <w:p w:rsidR="007A380A" w:rsidRDefault="002809D0" w:rsidP="007A380A">
      <w:pPr>
        <w:pStyle w:val="NormalWeb"/>
        <w:rPr>
          <w:rFonts w:ascii="Arial" w:hAnsi="Arial" w:cs="Arial"/>
          <w:sz w:val="20"/>
          <w:szCs w:val="20"/>
        </w:rPr>
      </w:pPr>
      <w:r w:rsidRPr="002809D0">
        <w:rPr>
          <w:rFonts w:ascii="Arial" w:hAnsi="Arial" w:cs="Arial"/>
          <w:sz w:val="20"/>
          <w:szCs w:val="20"/>
        </w:rPr>
        <w:t>ONDE SE LÊ:</w:t>
      </w:r>
    </w:p>
    <w:p w:rsidR="002809D0" w:rsidRPr="002809D0" w:rsidRDefault="002809D0" w:rsidP="007A380A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2809D0">
        <w:rPr>
          <w:rFonts w:ascii="Arial" w:hAnsi="Arial" w:cs="Arial"/>
          <w:sz w:val="20"/>
          <w:szCs w:val="20"/>
        </w:rPr>
        <w:t xml:space="preserve">...importará numa transferência indireta da concessão e, se </w:t>
      </w:r>
      <w:proofErr w:type="spellStart"/>
      <w:r w:rsidRPr="002809D0">
        <w:rPr>
          <w:rFonts w:ascii="Arial" w:hAnsi="Arial" w:cs="Arial"/>
          <w:sz w:val="20"/>
          <w:szCs w:val="20"/>
        </w:rPr>
        <w:t>fôr</w:t>
      </w:r>
      <w:proofErr w:type="spellEnd"/>
      <w:r w:rsidRPr="002809D0">
        <w:rPr>
          <w:rFonts w:ascii="Arial" w:hAnsi="Arial" w:cs="Arial"/>
          <w:sz w:val="20"/>
          <w:szCs w:val="20"/>
        </w:rPr>
        <w:t xml:space="preserve"> feita sem a autorização prévia do Presidente da República, dará lugar às sanções previstas no art. 26, letra A, e no art. 27, letra A, do Regulamento aprovado pelo Decreto nº 21.111, de 1º de março de 1932.</w:t>
      </w:r>
    </w:p>
    <w:p w:rsidR="002809D0" w:rsidRPr="002809D0" w:rsidRDefault="002809D0" w:rsidP="007A380A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2809D0">
        <w:rPr>
          <w:rFonts w:ascii="Arial" w:hAnsi="Arial" w:cs="Arial"/>
          <w:sz w:val="20"/>
          <w:szCs w:val="20"/>
        </w:rPr>
        <w:t>LEIA-SE:</w:t>
      </w:r>
      <w:r w:rsidRPr="002809D0">
        <w:rPr>
          <w:rFonts w:ascii="Arial" w:hAnsi="Arial" w:cs="Arial"/>
          <w:sz w:val="20"/>
          <w:szCs w:val="20"/>
        </w:rPr>
        <w:br/>
        <w:t xml:space="preserve">...importará numa transferência indireta da concessão ou permissão e, se </w:t>
      </w:r>
      <w:proofErr w:type="spellStart"/>
      <w:r w:rsidRPr="002809D0">
        <w:rPr>
          <w:rFonts w:ascii="Arial" w:hAnsi="Arial" w:cs="Arial"/>
          <w:sz w:val="20"/>
          <w:szCs w:val="20"/>
        </w:rPr>
        <w:t>fôr</w:t>
      </w:r>
      <w:proofErr w:type="spellEnd"/>
      <w:r w:rsidRPr="002809D0">
        <w:rPr>
          <w:rFonts w:ascii="Arial" w:hAnsi="Arial" w:cs="Arial"/>
          <w:sz w:val="20"/>
          <w:szCs w:val="20"/>
        </w:rPr>
        <w:t xml:space="preserve"> feita sem a autorização prévia do Presidente da República, dará lugar às sanções previstas no art. 26, letra </w:t>
      </w:r>
      <w:r w:rsidRPr="002809D0">
        <w:rPr>
          <w:rStyle w:val="nfase"/>
          <w:rFonts w:ascii="Arial" w:hAnsi="Arial" w:cs="Arial"/>
          <w:sz w:val="20"/>
          <w:szCs w:val="20"/>
        </w:rPr>
        <w:t>a</w:t>
      </w:r>
      <w:r w:rsidRPr="002809D0">
        <w:rPr>
          <w:rFonts w:ascii="Arial" w:hAnsi="Arial" w:cs="Arial"/>
          <w:sz w:val="20"/>
          <w:szCs w:val="20"/>
        </w:rPr>
        <w:t xml:space="preserve"> e no art. 27, letra </w:t>
      </w:r>
      <w:r w:rsidRPr="002809D0">
        <w:rPr>
          <w:rStyle w:val="nfase"/>
          <w:rFonts w:ascii="Arial" w:hAnsi="Arial" w:cs="Arial"/>
          <w:sz w:val="20"/>
          <w:szCs w:val="20"/>
        </w:rPr>
        <w:t>a</w:t>
      </w:r>
      <w:r w:rsidRPr="002809D0">
        <w:rPr>
          <w:rFonts w:ascii="Arial" w:hAnsi="Arial" w:cs="Arial"/>
          <w:sz w:val="20"/>
          <w:szCs w:val="20"/>
        </w:rPr>
        <w:t>, do Regulamento aprovado pelo Decreto nº 21.111, de 1º de março de 1932.</w:t>
      </w:r>
    </w:p>
    <w:p w:rsidR="002809D0" w:rsidRPr="002809D0" w:rsidRDefault="002809D0" w:rsidP="002809D0">
      <w:pPr>
        <w:pStyle w:val="NormalWeb"/>
        <w:rPr>
          <w:rFonts w:ascii="Arial" w:hAnsi="Arial" w:cs="Arial"/>
          <w:sz w:val="20"/>
          <w:szCs w:val="20"/>
        </w:rPr>
      </w:pPr>
      <w:r w:rsidRPr="002809D0">
        <w:rPr>
          <w:rFonts w:ascii="Arial" w:hAnsi="Arial" w:cs="Arial"/>
          <w:sz w:val="20"/>
          <w:szCs w:val="20"/>
        </w:rPr>
        <w:t>No art. 9º,</w:t>
      </w:r>
    </w:p>
    <w:p w:rsidR="007A380A" w:rsidRDefault="002809D0" w:rsidP="002809D0">
      <w:pPr>
        <w:pStyle w:val="NormalWeb"/>
        <w:rPr>
          <w:rFonts w:ascii="Arial" w:hAnsi="Arial" w:cs="Arial"/>
          <w:sz w:val="20"/>
          <w:szCs w:val="20"/>
        </w:rPr>
      </w:pPr>
      <w:r w:rsidRPr="002809D0">
        <w:rPr>
          <w:rFonts w:ascii="Arial" w:hAnsi="Arial" w:cs="Arial"/>
          <w:sz w:val="20"/>
          <w:szCs w:val="20"/>
        </w:rPr>
        <w:t>ONDE SE LÊ:</w:t>
      </w:r>
    </w:p>
    <w:p w:rsidR="002809D0" w:rsidRPr="002809D0" w:rsidRDefault="002809D0" w:rsidP="007A380A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2809D0">
        <w:rPr>
          <w:rFonts w:ascii="Arial" w:hAnsi="Arial" w:cs="Arial"/>
          <w:sz w:val="20"/>
          <w:szCs w:val="20"/>
        </w:rPr>
        <w:t>...que, até esta data, não hajam cumprido, dentro dos prazos regulamentares, as estipulações...</w:t>
      </w:r>
    </w:p>
    <w:p w:rsidR="007A380A" w:rsidRDefault="002809D0" w:rsidP="002809D0">
      <w:pPr>
        <w:pStyle w:val="NormalWeb"/>
        <w:rPr>
          <w:rFonts w:ascii="Arial" w:hAnsi="Arial" w:cs="Arial"/>
          <w:sz w:val="20"/>
          <w:szCs w:val="20"/>
        </w:rPr>
      </w:pPr>
      <w:r w:rsidRPr="002809D0">
        <w:rPr>
          <w:rFonts w:ascii="Arial" w:hAnsi="Arial" w:cs="Arial"/>
          <w:sz w:val="20"/>
          <w:szCs w:val="20"/>
        </w:rPr>
        <w:t>LEIA-SE:</w:t>
      </w:r>
    </w:p>
    <w:p w:rsidR="002809D0" w:rsidRPr="002809D0" w:rsidRDefault="002809D0" w:rsidP="007A380A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2809D0">
        <w:rPr>
          <w:rFonts w:ascii="Arial" w:hAnsi="Arial" w:cs="Arial"/>
          <w:sz w:val="20"/>
          <w:szCs w:val="20"/>
        </w:rPr>
        <w:t>...que, até esta data, não hajam cumprido, dentro dos prazos regulamentares qualquer das estipulações...</w:t>
      </w:r>
    </w:p>
    <w:p w:rsidR="002809D0" w:rsidRPr="002809D0" w:rsidRDefault="002809D0" w:rsidP="002809D0">
      <w:pPr>
        <w:pStyle w:val="NormalWeb"/>
        <w:rPr>
          <w:rFonts w:ascii="Arial" w:hAnsi="Arial" w:cs="Arial"/>
          <w:sz w:val="20"/>
          <w:szCs w:val="20"/>
        </w:rPr>
      </w:pPr>
      <w:r w:rsidRPr="002809D0">
        <w:rPr>
          <w:rFonts w:ascii="Arial" w:hAnsi="Arial" w:cs="Arial"/>
          <w:sz w:val="20"/>
          <w:szCs w:val="20"/>
        </w:rPr>
        <w:t>No art. 12,</w:t>
      </w:r>
    </w:p>
    <w:p w:rsidR="002809D0" w:rsidRPr="002809D0" w:rsidRDefault="002809D0" w:rsidP="002809D0">
      <w:pPr>
        <w:pStyle w:val="NormalWeb"/>
        <w:rPr>
          <w:rFonts w:ascii="Arial" w:hAnsi="Arial" w:cs="Arial"/>
          <w:sz w:val="20"/>
          <w:szCs w:val="20"/>
        </w:rPr>
      </w:pPr>
      <w:r w:rsidRPr="002809D0">
        <w:rPr>
          <w:rFonts w:ascii="Arial" w:hAnsi="Arial" w:cs="Arial"/>
          <w:sz w:val="20"/>
          <w:szCs w:val="20"/>
        </w:rPr>
        <w:t>ONDE SE LÊ:</w:t>
      </w:r>
      <w:r w:rsidRPr="002809D0">
        <w:rPr>
          <w:rFonts w:ascii="Arial" w:hAnsi="Arial" w:cs="Arial"/>
          <w:sz w:val="20"/>
          <w:szCs w:val="20"/>
        </w:rPr>
        <w:br/>
        <w:t>...membros e presidentes...</w:t>
      </w:r>
    </w:p>
    <w:p w:rsidR="002809D0" w:rsidRPr="002809D0" w:rsidRDefault="002809D0" w:rsidP="002809D0">
      <w:pPr>
        <w:pStyle w:val="NormalWeb"/>
        <w:rPr>
          <w:rFonts w:ascii="Arial" w:hAnsi="Arial" w:cs="Arial"/>
          <w:sz w:val="20"/>
          <w:szCs w:val="20"/>
        </w:rPr>
      </w:pPr>
      <w:r w:rsidRPr="002809D0">
        <w:rPr>
          <w:rFonts w:ascii="Arial" w:hAnsi="Arial" w:cs="Arial"/>
          <w:sz w:val="20"/>
          <w:szCs w:val="20"/>
        </w:rPr>
        <w:t>LEIA-SE:</w:t>
      </w:r>
      <w:r w:rsidRPr="002809D0">
        <w:rPr>
          <w:rFonts w:ascii="Arial" w:hAnsi="Arial" w:cs="Arial"/>
          <w:sz w:val="20"/>
          <w:szCs w:val="20"/>
        </w:rPr>
        <w:br/>
        <w:t>...membros e presidente...</w:t>
      </w:r>
    </w:p>
    <w:p w:rsidR="007A380A" w:rsidRPr="007A380A" w:rsidRDefault="007A380A" w:rsidP="007A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380A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Este texto não substitui o publicado no DOU de </w:t>
      </w:r>
      <w:r>
        <w:rPr>
          <w:rFonts w:ascii="Arial" w:eastAsia="Times New Roman" w:hAnsi="Arial" w:cs="Arial"/>
          <w:color w:val="FF0000"/>
          <w:sz w:val="20"/>
          <w:szCs w:val="20"/>
          <w:lang w:eastAsia="pt-BR"/>
        </w:rPr>
        <w:t>31</w:t>
      </w:r>
      <w:r w:rsidRPr="007A380A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.</w:t>
      </w:r>
      <w:r>
        <w:rPr>
          <w:rFonts w:ascii="Arial" w:eastAsia="Times New Roman" w:hAnsi="Arial" w:cs="Arial"/>
          <w:color w:val="FF0000"/>
          <w:sz w:val="20"/>
          <w:szCs w:val="20"/>
          <w:lang w:eastAsia="pt-BR"/>
        </w:rPr>
        <w:t>7</w:t>
      </w:r>
      <w:r w:rsidRPr="007A380A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.19</w:t>
      </w:r>
      <w:r>
        <w:rPr>
          <w:rFonts w:ascii="Arial" w:eastAsia="Times New Roman" w:hAnsi="Arial" w:cs="Arial"/>
          <w:color w:val="FF0000"/>
          <w:sz w:val="20"/>
          <w:szCs w:val="20"/>
          <w:lang w:eastAsia="pt-BR"/>
        </w:rPr>
        <w:t>51</w:t>
      </w:r>
      <w:bookmarkStart w:id="0" w:name="_GoBack"/>
      <w:bookmarkEnd w:id="0"/>
    </w:p>
    <w:sectPr w:rsidR="007A380A" w:rsidRPr="007A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1A1C"/>
    <w:multiLevelType w:val="multilevel"/>
    <w:tmpl w:val="B01C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720D3"/>
    <w:multiLevelType w:val="multilevel"/>
    <w:tmpl w:val="F98E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F6ECF"/>
    <w:multiLevelType w:val="multilevel"/>
    <w:tmpl w:val="9B4C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A0127B"/>
    <w:multiLevelType w:val="multilevel"/>
    <w:tmpl w:val="4C98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3E4D5B"/>
    <w:multiLevelType w:val="multilevel"/>
    <w:tmpl w:val="9E7A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7E1105"/>
    <w:multiLevelType w:val="multilevel"/>
    <w:tmpl w:val="326E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150BAD"/>
    <w:multiLevelType w:val="multilevel"/>
    <w:tmpl w:val="3834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726C00"/>
    <w:multiLevelType w:val="multilevel"/>
    <w:tmpl w:val="F36E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B84619"/>
    <w:multiLevelType w:val="multilevel"/>
    <w:tmpl w:val="E1B8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F0668A"/>
    <w:multiLevelType w:val="multilevel"/>
    <w:tmpl w:val="2C52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6B3124"/>
    <w:multiLevelType w:val="multilevel"/>
    <w:tmpl w:val="C004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DC0AA7"/>
    <w:multiLevelType w:val="multilevel"/>
    <w:tmpl w:val="9600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EB5E68"/>
    <w:multiLevelType w:val="multilevel"/>
    <w:tmpl w:val="F9BE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95"/>
    <w:rsid w:val="00007215"/>
    <w:rsid w:val="00101D50"/>
    <w:rsid w:val="00105F93"/>
    <w:rsid w:val="001233FC"/>
    <w:rsid w:val="00150CF6"/>
    <w:rsid w:val="0015461B"/>
    <w:rsid w:val="0017775E"/>
    <w:rsid w:val="001925AE"/>
    <w:rsid w:val="00205E54"/>
    <w:rsid w:val="002133BF"/>
    <w:rsid w:val="00220A96"/>
    <w:rsid w:val="00251DFC"/>
    <w:rsid w:val="002547BF"/>
    <w:rsid w:val="002809D0"/>
    <w:rsid w:val="00292B41"/>
    <w:rsid w:val="002C6C6F"/>
    <w:rsid w:val="002F12D4"/>
    <w:rsid w:val="00332DD2"/>
    <w:rsid w:val="0036190B"/>
    <w:rsid w:val="00396CAC"/>
    <w:rsid w:val="004422CD"/>
    <w:rsid w:val="004B2D11"/>
    <w:rsid w:val="004C7FA4"/>
    <w:rsid w:val="004D54AB"/>
    <w:rsid w:val="00513460"/>
    <w:rsid w:val="00527508"/>
    <w:rsid w:val="00552BA6"/>
    <w:rsid w:val="005749C7"/>
    <w:rsid w:val="00580956"/>
    <w:rsid w:val="005E6F46"/>
    <w:rsid w:val="00630ECA"/>
    <w:rsid w:val="00662761"/>
    <w:rsid w:val="00697AEB"/>
    <w:rsid w:val="006A2386"/>
    <w:rsid w:val="006D1C95"/>
    <w:rsid w:val="006E205B"/>
    <w:rsid w:val="006E417E"/>
    <w:rsid w:val="0074249C"/>
    <w:rsid w:val="00767A98"/>
    <w:rsid w:val="00787200"/>
    <w:rsid w:val="007A380A"/>
    <w:rsid w:val="007E05EE"/>
    <w:rsid w:val="007F6011"/>
    <w:rsid w:val="00807B2C"/>
    <w:rsid w:val="00841AF1"/>
    <w:rsid w:val="008949D0"/>
    <w:rsid w:val="009300CB"/>
    <w:rsid w:val="009514A6"/>
    <w:rsid w:val="009655F9"/>
    <w:rsid w:val="009F158C"/>
    <w:rsid w:val="00A16CA2"/>
    <w:rsid w:val="00A8293C"/>
    <w:rsid w:val="00AA4BF4"/>
    <w:rsid w:val="00AB7A42"/>
    <w:rsid w:val="00AF02D7"/>
    <w:rsid w:val="00B127D3"/>
    <w:rsid w:val="00B146F3"/>
    <w:rsid w:val="00B40C36"/>
    <w:rsid w:val="00B44392"/>
    <w:rsid w:val="00B526A1"/>
    <w:rsid w:val="00B77E04"/>
    <w:rsid w:val="00B8223E"/>
    <w:rsid w:val="00BF7302"/>
    <w:rsid w:val="00C662C5"/>
    <w:rsid w:val="00CA5FBE"/>
    <w:rsid w:val="00CD508C"/>
    <w:rsid w:val="00CF3593"/>
    <w:rsid w:val="00D06707"/>
    <w:rsid w:val="00D17B0B"/>
    <w:rsid w:val="00D91B59"/>
    <w:rsid w:val="00E07CEA"/>
    <w:rsid w:val="00E65041"/>
    <w:rsid w:val="00EF7D93"/>
    <w:rsid w:val="00F20E4A"/>
    <w:rsid w:val="00F56993"/>
    <w:rsid w:val="00F934A7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91A5"/>
  <w15:chartTrackingRefBased/>
  <w15:docId w15:val="{33F29444-79CD-43CA-8185-B68F1369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D1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D1C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6D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D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D1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80956"/>
    <w:rPr>
      <w:b/>
      <w:bCs/>
    </w:rPr>
  </w:style>
  <w:style w:type="character" w:styleId="nfase">
    <w:name w:val="Emphasis"/>
    <w:basedOn w:val="Fontepargpadro"/>
    <w:uiPriority w:val="20"/>
    <w:qFormat/>
    <w:rsid w:val="00205E54"/>
    <w:rPr>
      <w:i/>
      <w:iCs/>
    </w:rPr>
  </w:style>
  <w:style w:type="paragraph" w:customStyle="1" w:styleId="preambulo">
    <w:name w:val="preambulo"/>
    <w:basedOn w:val="Normal"/>
    <w:rsid w:val="0057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07530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928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038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108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615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Francisco de Souza Filho</dc:creator>
  <cp:keywords/>
  <dc:description/>
  <cp:lastModifiedBy>Jussimara Campos Matsumoto Miranda</cp:lastModifiedBy>
  <cp:revision>3</cp:revision>
  <dcterms:created xsi:type="dcterms:W3CDTF">2024-01-19T17:19:00Z</dcterms:created>
  <dcterms:modified xsi:type="dcterms:W3CDTF">2024-01-19T17:21:00Z</dcterms:modified>
</cp:coreProperties>
</file>