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0BF" w:rsidRPr="007420BF" w:rsidRDefault="007420BF" w:rsidP="007420BF">
      <w:pPr>
        <w:spacing w:before="480" w:after="240" w:line="240" w:lineRule="auto"/>
        <w:jc w:val="center"/>
        <w:outlineLvl w:val="1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  <w:r w:rsidRPr="007420BF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LEI Nº 4.534, DE </w:t>
      </w:r>
      <w:proofErr w:type="gramStart"/>
      <w:r w:rsidRPr="007420BF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9</w:t>
      </w:r>
      <w:proofErr w:type="gramEnd"/>
      <w:r w:rsidRPr="007420BF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 DE DEZEMBRO DE 1964</w:t>
      </w:r>
    </w:p>
    <w:p w:rsidR="007420BF" w:rsidRPr="007420BF" w:rsidRDefault="007420BF" w:rsidP="007420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7420BF">
        <w:rPr>
          <w:rFonts w:ascii="Arial" w:eastAsia="Times New Roman" w:hAnsi="Arial" w:cs="Arial"/>
          <w:sz w:val="20"/>
          <w:szCs w:val="20"/>
          <w:lang w:eastAsia="pt-BR"/>
        </w:rPr>
        <w:t xml:space="preserve">Autoriza o Poder Executivo a doar à Cúria Diocesana de Santos o domínio pleno ou útil de área de terreno localizada </w:t>
      </w:r>
      <w:bookmarkStart w:id="0" w:name="_GoBack"/>
      <w:bookmarkEnd w:id="0"/>
      <w:r w:rsidRPr="007420BF">
        <w:rPr>
          <w:rFonts w:ascii="Arial" w:eastAsia="Times New Roman" w:hAnsi="Arial" w:cs="Arial"/>
          <w:sz w:val="20"/>
          <w:szCs w:val="20"/>
          <w:lang w:eastAsia="pt-BR"/>
        </w:rPr>
        <w:t xml:space="preserve">no Morro de Jabaquara, no Município de Santos. </w:t>
      </w:r>
    </w:p>
    <w:p w:rsidR="007420BF" w:rsidRPr="007420BF" w:rsidRDefault="007420BF" w:rsidP="007420B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7420BF">
        <w:rPr>
          <w:rFonts w:ascii="Arial" w:eastAsia="Times New Roman" w:hAnsi="Arial" w:cs="Arial"/>
          <w:sz w:val="20"/>
          <w:szCs w:val="20"/>
          <w:lang w:eastAsia="pt-BR"/>
        </w:rPr>
        <w:t xml:space="preserve">(Publicada no Diário Oficial de 14-2-64) </w:t>
      </w:r>
    </w:p>
    <w:p w:rsidR="007420BF" w:rsidRPr="007420BF" w:rsidRDefault="007420BF" w:rsidP="007420B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7420BF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RETIFICAÇÃO</w:t>
      </w:r>
    </w:p>
    <w:p w:rsidR="007420BF" w:rsidRPr="007420BF" w:rsidRDefault="007420BF" w:rsidP="007420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7420BF">
        <w:rPr>
          <w:rFonts w:ascii="Arial" w:eastAsia="Times New Roman" w:hAnsi="Arial" w:cs="Arial"/>
          <w:sz w:val="20"/>
          <w:szCs w:val="20"/>
          <w:lang w:eastAsia="pt-BR"/>
        </w:rPr>
        <w:t>Na ementa, onde se lê:</w:t>
      </w:r>
      <w:r w:rsidRPr="007420BF">
        <w:rPr>
          <w:rFonts w:ascii="Arial" w:eastAsia="Times New Roman" w:hAnsi="Arial" w:cs="Arial"/>
          <w:sz w:val="20"/>
          <w:szCs w:val="20"/>
          <w:lang w:eastAsia="pt-BR"/>
        </w:rPr>
        <w:br/>
      </w:r>
      <w:proofErr w:type="gramStart"/>
      <w:r w:rsidRPr="007420BF">
        <w:rPr>
          <w:rFonts w:ascii="Arial" w:eastAsia="Times New Roman" w:hAnsi="Arial" w:cs="Arial"/>
          <w:sz w:val="20"/>
          <w:szCs w:val="20"/>
          <w:lang w:eastAsia="pt-BR"/>
        </w:rPr>
        <w:t>...</w:t>
      </w:r>
      <w:proofErr w:type="gramEnd"/>
      <w:r w:rsidRPr="007420BF">
        <w:rPr>
          <w:rFonts w:ascii="Arial" w:eastAsia="Times New Roman" w:hAnsi="Arial" w:cs="Arial"/>
          <w:sz w:val="20"/>
          <w:szCs w:val="20"/>
          <w:lang w:eastAsia="pt-BR"/>
        </w:rPr>
        <w:t xml:space="preserve">Cúria Diocesana de Santos o domínio pleno... </w:t>
      </w:r>
      <w:r w:rsidRPr="007420BF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Leia-se: </w:t>
      </w:r>
      <w:r w:rsidRPr="007420BF">
        <w:rPr>
          <w:rFonts w:ascii="Arial" w:eastAsia="Times New Roman" w:hAnsi="Arial" w:cs="Arial"/>
          <w:sz w:val="20"/>
          <w:szCs w:val="20"/>
          <w:lang w:eastAsia="pt-BR"/>
        </w:rPr>
        <w:br/>
      </w:r>
      <w:proofErr w:type="gramStart"/>
      <w:r w:rsidRPr="007420BF">
        <w:rPr>
          <w:rFonts w:ascii="Arial" w:eastAsia="Times New Roman" w:hAnsi="Arial" w:cs="Arial"/>
          <w:sz w:val="20"/>
          <w:szCs w:val="20"/>
          <w:lang w:eastAsia="pt-BR"/>
        </w:rPr>
        <w:t>...</w:t>
      </w:r>
      <w:proofErr w:type="gramEnd"/>
      <w:r w:rsidRPr="007420BF">
        <w:rPr>
          <w:rFonts w:ascii="Arial" w:eastAsia="Times New Roman" w:hAnsi="Arial" w:cs="Arial"/>
          <w:sz w:val="20"/>
          <w:szCs w:val="20"/>
          <w:lang w:eastAsia="pt-BR"/>
        </w:rPr>
        <w:t xml:space="preserve">Cúria Diocesana de Santos e domínio pleno... </w:t>
      </w:r>
    </w:p>
    <w:p w:rsidR="007420BF" w:rsidRPr="007420BF" w:rsidRDefault="007420BF" w:rsidP="007420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7420BF">
        <w:rPr>
          <w:rFonts w:ascii="Arial" w:eastAsia="Times New Roman" w:hAnsi="Arial" w:cs="Arial"/>
          <w:sz w:val="20"/>
          <w:szCs w:val="20"/>
          <w:lang w:eastAsia="pt-BR"/>
        </w:rPr>
        <w:t xml:space="preserve">No art. 1º, onde se lê: </w:t>
      </w:r>
      <w:r w:rsidRPr="007420BF">
        <w:rPr>
          <w:rFonts w:ascii="Arial" w:eastAsia="Times New Roman" w:hAnsi="Arial" w:cs="Arial"/>
          <w:sz w:val="20"/>
          <w:szCs w:val="20"/>
          <w:lang w:eastAsia="pt-BR"/>
        </w:rPr>
        <w:br/>
      </w:r>
      <w:proofErr w:type="gramStart"/>
      <w:r w:rsidRPr="007420BF">
        <w:rPr>
          <w:rFonts w:ascii="Arial" w:eastAsia="Times New Roman" w:hAnsi="Arial" w:cs="Arial"/>
          <w:sz w:val="20"/>
          <w:szCs w:val="20"/>
          <w:lang w:eastAsia="pt-BR"/>
        </w:rPr>
        <w:t>...</w:t>
      </w:r>
      <w:proofErr w:type="gramEnd"/>
      <w:r w:rsidRPr="007420BF">
        <w:rPr>
          <w:rFonts w:ascii="Arial" w:eastAsia="Times New Roman" w:hAnsi="Arial" w:cs="Arial"/>
          <w:sz w:val="20"/>
          <w:szCs w:val="20"/>
          <w:lang w:eastAsia="pt-BR"/>
        </w:rPr>
        <w:t xml:space="preserve">do Morro das </w:t>
      </w:r>
      <w:proofErr w:type="spellStart"/>
      <w:r w:rsidRPr="007420BF">
        <w:rPr>
          <w:rFonts w:ascii="Arial" w:eastAsia="Times New Roman" w:hAnsi="Arial" w:cs="Arial"/>
          <w:sz w:val="20"/>
          <w:szCs w:val="20"/>
          <w:lang w:eastAsia="pt-BR"/>
        </w:rPr>
        <w:t>Vigáras</w:t>
      </w:r>
      <w:proofErr w:type="spellEnd"/>
      <w:r w:rsidRPr="007420BF">
        <w:rPr>
          <w:rFonts w:ascii="Arial" w:eastAsia="Times New Roman" w:hAnsi="Arial" w:cs="Arial"/>
          <w:sz w:val="20"/>
          <w:szCs w:val="20"/>
          <w:lang w:eastAsia="pt-BR"/>
        </w:rPr>
        <w:t xml:space="preserve">, em uma extensão... </w:t>
      </w:r>
      <w:r w:rsidRPr="007420BF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Leia-se: </w:t>
      </w:r>
      <w:r w:rsidRPr="007420BF">
        <w:rPr>
          <w:rFonts w:ascii="Arial" w:eastAsia="Times New Roman" w:hAnsi="Arial" w:cs="Arial"/>
          <w:sz w:val="20"/>
          <w:szCs w:val="20"/>
          <w:lang w:eastAsia="pt-BR"/>
        </w:rPr>
        <w:br/>
      </w:r>
      <w:proofErr w:type="gramStart"/>
      <w:r w:rsidRPr="007420BF">
        <w:rPr>
          <w:rFonts w:ascii="Arial" w:eastAsia="Times New Roman" w:hAnsi="Arial" w:cs="Arial"/>
          <w:sz w:val="20"/>
          <w:szCs w:val="20"/>
          <w:lang w:eastAsia="pt-BR"/>
        </w:rPr>
        <w:t>...</w:t>
      </w:r>
      <w:proofErr w:type="gramEnd"/>
      <w:r w:rsidRPr="007420BF">
        <w:rPr>
          <w:rFonts w:ascii="Arial" w:eastAsia="Times New Roman" w:hAnsi="Arial" w:cs="Arial"/>
          <w:sz w:val="20"/>
          <w:szCs w:val="20"/>
          <w:lang w:eastAsia="pt-BR"/>
        </w:rPr>
        <w:t>do Morro das Vigárias, em uma extensão...</w:t>
      </w:r>
    </w:p>
    <w:p w:rsidR="007420BF" w:rsidRPr="007420BF" w:rsidRDefault="007420BF" w:rsidP="007420B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7420BF" w:rsidRPr="007420BF" w:rsidRDefault="007420BF" w:rsidP="007420B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7420BF">
        <w:rPr>
          <w:rFonts w:ascii="Arial" w:eastAsia="Times New Roman" w:hAnsi="Arial" w:cs="Arial"/>
          <w:sz w:val="20"/>
          <w:szCs w:val="20"/>
          <w:lang w:eastAsia="pt-BR"/>
        </w:rPr>
        <w:t xml:space="preserve">Este texto não substitui o original publicado no Diário Oficial da União - Seção 1 de 02/02/1965 </w:t>
      </w:r>
    </w:p>
    <w:p w:rsidR="00656C05" w:rsidRPr="007420BF" w:rsidRDefault="00656C05">
      <w:pPr>
        <w:rPr>
          <w:rFonts w:ascii="Arial" w:hAnsi="Arial" w:cs="Arial"/>
          <w:sz w:val="20"/>
          <w:szCs w:val="20"/>
        </w:rPr>
      </w:pPr>
    </w:p>
    <w:sectPr w:rsidR="00656C05" w:rsidRPr="007420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0BF"/>
    <w:rsid w:val="00656C05"/>
    <w:rsid w:val="0074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2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1">
    <w:name w:val="ementa1"/>
    <w:basedOn w:val="Normal"/>
    <w:rsid w:val="007420BF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420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2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1">
    <w:name w:val="ementa1"/>
    <w:basedOn w:val="Normal"/>
    <w:rsid w:val="007420BF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420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7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1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76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6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9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5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92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40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503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21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518</Characters>
  <Application>Microsoft Office Word</Application>
  <DocSecurity>0</DocSecurity>
  <Lines>4</Lines>
  <Paragraphs>1</Paragraphs>
  <ScaleCrop>false</ScaleCrop>
  <Company>Microsoft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Francisco de Souza Filho</dc:creator>
  <cp:lastModifiedBy>Joao Francisco de Souza Filho</cp:lastModifiedBy>
  <cp:revision>1</cp:revision>
  <dcterms:created xsi:type="dcterms:W3CDTF">2016-10-06T14:44:00Z</dcterms:created>
  <dcterms:modified xsi:type="dcterms:W3CDTF">2016-10-06T14:46:00Z</dcterms:modified>
</cp:coreProperties>
</file>