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1C9" w:rsidRPr="0069680D" w:rsidRDefault="00AE51C9">
      <w:pPr>
        <w:pStyle w:val="Textbody"/>
        <w:rPr>
          <w:rFonts w:ascii="Arial" w:hAnsi="Arial" w:cs="Arial"/>
          <w:sz w:val="20"/>
          <w:szCs w:val="20"/>
        </w:rPr>
      </w:pPr>
      <w:bookmarkStart w:id="0" w:name="_GoBack"/>
    </w:p>
    <w:p w:rsidR="00AE51C9" w:rsidRPr="0069680D" w:rsidRDefault="00FC4D06">
      <w:pPr>
        <w:pStyle w:val="Textbody"/>
        <w:spacing w:before="567" w:after="0"/>
        <w:ind w:left="680"/>
        <w:rPr>
          <w:rFonts w:ascii="Arial" w:hAnsi="Arial" w:cs="Arial"/>
          <w:sz w:val="20"/>
          <w:szCs w:val="20"/>
        </w:rPr>
      </w:pPr>
      <w:r w:rsidRPr="0069680D">
        <w:rPr>
          <w:rFonts w:ascii="Arial" w:hAnsi="Arial" w:cs="Arial"/>
          <w:sz w:val="20"/>
          <w:szCs w:val="20"/>
        </w:rPr>
        <w:t>EM n</w:t>
      </w:r>
      <w:r w:rsidRPr="0069680D">
        <w:rPr>
          <w:rFonts w:ascii="Arial" w:hAnsi="Arial" w:cs="Arial"/>
          <w:strike/>
          <w:sz w:val="20"/>
          <w:szCs w:val="20"/>
        </w:rPr>
        <w:t>º</w:t>
      </w:r>
      <w:r w:rsidRPr="0069680D">
        <w:rPr>
          <w:rFonts w:ascii="Arial" w:hAnsi="Arial" w:cs="Arial"/>
          <w:sz w:val="20"/>
          <w:szCs w:val="20"/>
        </w:rPr>
        <w:t xml:space="preserve"> 00076/2023 MPO</w:t>
      </w:r>
    </w:p>
    <w:p w:rsidR="00AE51C9" w:rsidRPr="0069680D" w:rsidRDefault="00FC4D06">
      <w:pPr>
        <w:pStyle w:val="Textbody"/>
        <w:rPr>
          <w:rFonts w:ascii="Arial" w:hAnsi="Arial" w:cs="Arial"/>
          <w:sz w:val="20"/>
          <w:szCs w:val="20"/>
        </w:rPr>
      </w:pPr>
      <w:r w:rsidRPr="0069680D">
        <w:rPr>
          <w:rFonts w:ascii="Arial" w:hAnsi="Arial" w:cs="Arial"/>
          <w:sz w:val="20"/>
          <w:szCs w:val="20"/>
        </w:rPr>
        <w:t> </w:t>
      </w:r>
    </w:p>
    <w:p w:rsidR="00AE51C9" w:rsidRPr="0069680D" w:rsidRDefault="00FC4D06">
      <w:pPr>
        <w:pStyle w:val="PreformattedText"/>
        <w:spacing w:after="1701"/>
        <w:jc w:val="right"/>
        <w:rPr>
          <w:rFonts w:ascii="Arial" w:hAnsi="Arial" w:cs="Arial"/>
        </w:rPr>
      </w:pPr>
      <w:r w:rsidRPr="0069680D">
        <w:rPr>
          <w:rFonts w:ascii="Arial" w:hAnsi="Arial" w:cs="Arial"/>
        </w:rPr>
        <w:t>Brasília, 10 de Outubro de 2023</w:t>
      </w:r>
    </w:p>
    <w:p w:rsidR="00AE51C9" w:rsidRPr="0069680D" w:rsidRDefault="00FC4D06">
      <w:pPr>
        <w:pStyle w:val="Textbody"/>
        <w:spacing w:before="113" w:after="567"/>
        <w:ind w:firstLine="1134"/>
        <w:rPr>
          <w:rFonts w:ascii="Arial" w:hAnsi="Arial" w:cs="Arial"/>
          <w:sz w:val="20"/>
          <w:szCs w:val="20"/>
        </w:rPr>
      </w:pPr>
      <w:r w:rsidRPr="0069680D">
        <w:rPr>
          <w:rFonts w:ascii="Arial" w:hAnsi="Arial" w:cs="Arial"/>
          <w:sz w:val="20"/>
          <w:szCs w:val="20"/>
        </w:rPr>
        <w:t>Senhor Presidente da República,</w:t>
      </w:r>
    </w:p>
    <w:p w:rsidR="00AE51C9" w:rsidRPr="0069680D" w:rsidRDefault="00FC4D06">
      <w:pPr>
        <w:pStyle w:val="Textbody"/>
        <w:spacing w:after="200"/>
        <w:jc w:val="both"/>
        <w:rPr>
          <w:rFonts w:ascii="Arial" w:hAnsi="Arial" w:cs="Arial"/>
          <w:sz w:val="20"/>
          <w:szCs w:val="20"/>
        </w:rPr>
      </w:pPr>
      <w:r w:rsidRPr="0069680D">
        <w:rPr>
          <w:rFonts w:ascii="Arial" w:hAnsi="Arial" w:cs="Arial"/>
          <w:sz w:val="20"/>
          <w:szCs w:val="20"/>
        </w:rPr>
        <w:t>1.                Proponho a abertura de crédito suplementar ao Orçamento Fiscal da União (Lei nº 14.535, de 17 de janeiro de 2023), no valor de R$ 405.538.500,00 (quatrocentos e cinco milhões, quinhentos e trinta e oito mil e quinhentos reais), em favor do Ministério do Turismo e de Operações Oficiais de Crédito, conforme demonstrado em Quadro Anexo a esta Exposição de Motivos.</w:t>
      </w:r>
    </w:p>
    <w:p w:rsidR="00AE51C9" w:rsidRPr="0069680D" w:rsidRDefault="00FC4D06">
      <w:pPr>
        <w:pStyle w:val="Textbody"/>
        <w:spacing w:after="200"/>
        <w:jc w:val="both"/>
        <w:rPr>
          <w:rFonts w:ascii="Arial" w:hAnsi="Arial" w:cs="Arial"/>
          <w:sz w:val="20"/>
          <w:szCs w:val="20"/>
        </w:rPr>
      </w:pPr>
      <w:r w:rsidRPr="0069680D">
        <w:rPr>
          <w:rFonts w:ascii="Arial" w:hAnsi="Arial" w:cs="Arial"/>
          <w:sz w:val="20"/>
          <w:szCs w:val="20"/>
        </w:rPr>
        <w:t>2.                O crédito em pauta visa à suplementação de programações no orçamento vigente dos mencionados órgãos, com o objetivo de viabilizar:</w:t>
      </w:r>
    </w:p>
    <w:p w:rsidR="00AE51C9" w:rsidRPr="0069680D" w:rsidRDefault="00FC4D06">
      <w:pPr>
        <w:pStyle w:val="Textbody"/>
        <w:spacing w:after="200"/>
        <w:ind w:firstLine="1134"/>
        <w:jc w:val="both"/>
        <w:rPr>
          <w:rFonts w:ascii="Arial" w:hAnsi="Arial" w:cs="Arial"/>
          <w:sz w:val="20"/>
          <w:szCs w:val="20"/>
        </w:rPr>
      </w:pPr>
      <w:r w:rsidRPr="0069680D">
        <w:rPr>
          <w:rFonts w:ascii="Arial" w:hAnsi="Arial" w:cs="Arial"/>
          <w:sz w:val="20"/>
          <w:szCs w:val="20"/>
        </w:rPr>
        <w:t>                    a) no Ministério do Turismo:</w:t>
      </w:r>
    </w:p>
    <w:p w:rsidR="00AE51C9" w:rsidRPr="0069680D" w:rsidRDefault="00FC4D06">
      <w:pPr>
        <w:pStyle w:val="Textbody"/>
        <w:spacing w:after="200"/>
        <w:ind w:firstLine="1134"/>
        <w:jc w:val="both"/>
        <w:rPr>
          <w:rFonts w:ascii="Arial" w:hAnsi="Arial" w:cs="Arial"/>
          <w:sz w:val="20"/>
          <w:szCs w:val="20"/>
        </w:rPr>
      </w:pPr>
      <w:r w:rsidRPr="0069680D">
        <w:rPr>
          <w:rFonts w:ascii="Arial" w:hAnsi="Arial" w:cs="Arial"/>
          <w:sz w:val="20"/>
          <w:szCs w:val="20"/>
        </w:rPr>
        <w:t>- a realização de despesas no âmbito da ação 10V0 – “Apoio a Projetos de Infraestrutura Turística”, relacionadas à contratação de obras e serviços de infraestrutura turística, tarifas de serviços prestados pela Caixa Econômica Federal – CEF, e complementação de empenho parcial para cumprimento de decisão judicial; e</w:t>
      </w:r>
    </w:p>
    <w:p w:rsidR="00AE51C9" w:rsidRPr="0069680D" w:rsidRDefault="00FC4D06">
      <w:pPr>
        <w:pStyle w:val="Textbody"/>
        <w:spacing w:after="200"/>
        <w:ind w:firstLine="1134"/>
        <w:jc w:val="both"/>
        <w:rPr>
          <w:rFonts w:ascii="Arial" w:hAnsi="Arial" w:cs="Arial"/>
          <w:sz w:val="20"/>
          <w:szCs w:val="20"/>
        </w:rPr>
      </w:pPr>
      <w:r w:rsidRPr="0069680D">
        <w:rPr>
          <w:rFonts w:ascii="Arial" w:hAnsi="Arial" w:cs="Arial"/>
          <w:sz w:val="20"/>
          <w:szCs w:val="20"/>
        </w:rPr>
        <w:t>                    b) em Operações Oficiais de Crédito:</w:t>
      </w:r>
    </w:p>
    <w:p w:rsidR="00AE51C9" w:rsidRPr="0069680D" w:rsidRDefault="00FC4D06">
      <w:pPr>
        <w:pStyle w:val="Textbody"/>
        <w:spacing w:after="200"/>
        <w:ind w:firstLine="1134"/>
        <w:jc w:val="both"/>
        <w:rPr>
          <w:rFonts w:ascii="Arial" w:hAnsi="Arial" w:cs="Arial"/>
          <w:sz w:val="20"/>
          <w:szCs w:val="20"/>
        </w:rPr>
      </w:pPr>
      <w:r w:rsidRPr="0069680D">
        <w:rPr>
          <w:rFonts w:ascii="Arial" w:hAnsi="Arial" w:cs="Arial"/>
          <w:sz w:val="20"/>
          <w:szCs w:val="20"/>
        </w:rPr>
        <w:t>- Recursos sob Supervisão do Instituto Nacional de Colonização e Reforma Agrária/INCRA-MDA, na ação 0427 – “Concessão de Crédito-Instalação às Famílias Assentadas”, o atendimento a 5.711 famílias que ingressaram no Plano Nacional de Reforma Agrária - PNRA mediante procedimentos de editais de seleção em 124 projetos de assentamentos, criados e em fase de criação, cabendo ressaltar que o montante solicitado já está de acordo com os novos valores do crédito nas modalidades Apoio, Fomento e Habitacional, conforme o Decreto nº 11.586, de 28 de junho de 2023.</w:t>
      </w:r>
    </w:p>
    <w:p w:rsidR="00AE51C9" w:rsidRPr="0069680D" w:rsidRDefault="00FC4D06">
      <w:pPr>
        <w:pStyle w:val="Textbody"/>
        <w:spacing w:after="200"/>
        <w:jc w:val="both"/>
        <w:rPr>
          <w:rFonts w:ascii="Arial" w:hAnsi="Arial" w:cs="Arial"/>
          <w:sz w:val="20"/>
          <w:szCs w:val="20"/>
        </w:rPr>
      </w:pPr>
      <w:r w:rsidRPr="0069680D">
        <w:rPr>
          <w:rFonts w:ascii="Arial" w:hAnsi="Arial" w:cs="Arial"/>
          <w:sz w:val="20"/>
          <w:szCs w:val="20"/>
        </w:rPr>
        <w:t>3.                O pleito em referência será viabilizado mediante Projeto de Lei, à conta da anulação de dotações orçamentárias, observado o disposto no art. 43, § 1º, inciso III, da Lei nº 4.320, de 17 de março de 1964, em conformidade com as prescrições do art. 167, inciso V, da Constituição.</w:t>
      </w:r>
    </w:p>
    <w:p w:rsidR="00AE51C9" w:rsidRPr="0069680D" w:rsidRDefault="00FC4D06">
      <w:pPr>
        <w:pStyle w:val="Textbody"/>
        <w:spacing w:after="200"/>
        <w:jc w:val="both"/>
        <w:rPr>
          <w:rFonts w:ascii="Arial" w:hAnsi="Arial" w:cs="Arial"/>
          <w:sz w:val="20"/>
          <w:szCs w:val="20"/>
        </w:rPr>
      </w:pPr>
      <w:r w:rsidRPr="0069680D">
        <w:rPr>
          <w:rFonts w:ascii="Arial" w:hAnsi="Arial" w:cs="Arial"/>
          <w:sz w:val="20"/>
          <w:szCs w:val="20"/>
        </w:rPr>
        <w:t xml:space="preserve">4.                Em relação ao que dispõe o art. 52, § 4º, da Lei nº 14.436, de 9 de agosto </w:t>
      </w:r>
      <w:r w:rsidRPr="0069680D">
        <w:rPr>
          <w:rFonts w:ascii="Arial" w:hAnsi="Arial" w:cs="Arial"/>
          <w:sz w:val="20"/>
          <w:szCs w:val="20"/>
        </w:rPr>
        <w:lastRenderedPageBreak/>
        <w:t>de 2022, Lei de Diretrizes Orçamentárias para 2023 - LDO-2023, cumpre informar que as alterações propostas no presente ato não afetam a obtenção da meta de resultado primário fixada para o corrente exercício, uma vez que se referem a remanejamento entre despesas primárias, não alterando o seu montante. Ademais, uma parte do crédito, no valor de R$ 305.538.500,00 (trezentos e cinco milhões, quinhentos e trinta e oito mil e quinhentos reais) trata de despesa financeira, não incluída no cálculo da referida meta.</w:t>
      </w:r>
    </w:p>
    <w:p w:rsidR="00AE51C9" w:rsidRPr="0069680D" w:rsidRDefault="00FC4D06">
      <w:pPr>
        <w:pStyle w:val="Textbody"/>
        <w:spacing w:after="200"/>
        <w:jc w:val="both"/>
        <w:rPr>
          <w:rFonts w:ascii="Arial" w:hAnsi="Arial" w:cs="Arial"/>
          <w:sz w:val="20"/>
          <w:szCs w:val="20"/>
        </w:rPr>
      </w:pPr>
      <w:r w:rsidRPr="0069680D">
        <w:rPr>
          <w:rFonts w:ascii="Arial" w:hAnsi="Arial" w:cs="Arial"/>
          <w:sz w:val="20"/>
          <w:szCs w:val="20"/>
        </w:rPr>
        <w:t>5.                No que tange aos limites individualizados para as despesas primárias e demais operações que afetam o resultado primário, vale informar que o crédito em questão está de acordo com o § 1º do art. 12 da Lei Complementar nº 200, de 30 de agosto de 2023, por não ampliar as dotações orçamentárias sujeitas aos mencionados limites. Ressalta-se que, com a sanção da citada Lei, ficou revogado o art. 107 do Ato das Disposições Constitucionais Transitórias - ADCT, conforme dispõe o art. 9º da Emenda Constitucional nº 126, de 21 de dezembro de 2022, aplicando-se, em 2023, os limites vigentes no momento da publicação da LOA-2023, relativos ao respectivo Poder ou órgão, segundo o estabelecido no caput do art. 12 da Lei Complementar nº 200, de 2023.</w:t>
      </w:r>
    </w:p>
    <w:p w:rsidR="00AE51C9" w:rsidRPr="0069680D" w:rsidRDefault="00FC4D06">
      <w:pPr>
        <w:pStyle w:val="Textbody"/>
        <w:spacing w:after="200"/>
        <w:jc w:val="both"/>
        <w:rPr>
          <w:rFonts w:ascii="Arial" w:hAnsi="Arial" w:cs="Arial"/>
          <w:sz w:val="20"/>
          <w:szCs w:val="20"/>
        </w:rPr>
      </w:pPr>
      <w:r w:rsidRPr="0069680D">
        <w:rPr>
          <w:rFonts w:ascii="Arial" w:hAnsi="Arial" w:cs="Arial"/>
          <w:sz w:val="20"/>
          <w:szCs w:val="20"/>
        </w:rPr>
        <w:t>6.                Quanto ao disposto no inciso III do caput do art. 167 da Constituição Federal, "Regra de Ouro", informa-se que a alteração proposta reduz gastos com investimentos (GND 4) sem a correspondente redução da estimativa de receitas com operações de crédito, afetando negativamente o cumprimento da regra. Contudo, vale esclarecer que não restam mais receitas e despesas condicionadas na LOA-2023, o que afasta a aplicação do disposto no § 1º do art. 62 da LDO- 2023, devendo-se observar o disposto no § 2º do referido artigo, o qual dispõe que, após a redução do total de despesas condicionadas na forma prevista no § 3º do art. 23 da LDO-2023, eventual diferença entre as receitas de operações de crédito e as despesas de capital deverá ser adequada até o encerramento do exercício.</w:t>
      </w:r>
    </w:p>
    <w:p w:rsidR="00AE51C9" w:rsidRPr="0069680D" w:rsidRDefault="00FC4D06">
      <w:pPr>
        <w:pStyle w:val="Textbody"/>
        <w:spacing w:after="200"/>
        <w:jc w:val="both"/>
        <w:rPr>
          <w:rFonts w:ascii="Arial" w:hAnsi="Arial" w:cs="Arial"/>
          <w:sz w:val="20"/>
          <w:szCs w:val="20"/>
        </w:rPr>
      </w:pPr>
      <w:r w:rsidRPr="0069680D">
        <w:rPr>
          <w:rFonts w:ascii="Arial" w:hAnsi="Arial" w:cs="Arial"/>
          <w:sz w:val="20"/>
          <w:szCs w:val="20"/>
        </w:rPr>
        <w:t>7.                Em atendimento ao § 18 do art. 52 da LDO-2023, segue anexo o demonstrativo dos valores cancelados que ultrapassem vinte por cento da dotação da respectiva ação.</w:t>
      </w:r>
    </w:p>
    <w:p w:rsidR="00AE51C9" w:rsidRPr="0069680D" w:rsidRDefault="00FC4D06">
      <w:pPr>
        <w:pStyle w:val="Textbody"/>
        <w:spacing w:after="200"/>
        <w:jc w:val="both"/>
        <w:rPr>
          <w:rFonts w:ascii="Arial" w:hAnsi="Arial" w:cs="Arial"/>
          <w:sz w:val="20"/>
          <w:szCs w:val="20"/>
        </w:rPr>
      </w:pPr>
      <w:r w:rsidRPr="0069680D">
        <w:rPr>
          <w:rFonts w:ascii="Arial" w:hAnsi="Arial" w:cs="Arial"/>
          <w:sz w:val="20"/>
          <w:szCs w:val="20"/>
        </w:rPr>
        <w:t>8.                Ressalte-se, por oportuno, que as alterações em comento decorrem de solicitações formalizadas por meio do Sistema Integrado de Planejamento e Orçamento – SIOP e, de acordo com os órgãos envolvidos no presente ato, as programações objeto de cancelamento não sofrerão prejuízo na sua execução, uma vez que os remanejamentos foram decididos com base em projeções de suas possibilidades de dispêndio até o final do exercício atual.</w:t>
      </w:r>
    </w:p>
    <w:p w:rsidR="00AE51C9" w:rsidRPr="0069680D" w:rsidRDefault="00FC4D06">
      <w:pPr>
        <w:pStyle w:val="Textbody"/>
        <w:spacing w:after="200"/>
        <w:jc w:val="both"/>
        <w:rPr>
          <w:rFonts w:ascii="Arial" w:hAnsi="Arial" w:cs="Arial"/>
          <w:sz w:val="20"/>
          <w:szCs w:val="20"/>
        </w:rPr>
      </w:pPr>
      <w:r w:rsidRPr="0069680D">
        <w:rPr>
          <w:rFonts w:ascii="Arial" w:hAnsi="Arial" w:cs="Arial"/>
          <w:sz w:val="20"/>
          <w:szCs w:val="20"/>
        </w:rPr>
        <w:t>9.                Informo ainda que, na hipótese de atendimento ao pleito, o prazo final para encaminhamento da proposta de abertura do referido crédito ao Congresso Nacional é 15 de outubro de 2023, em cumprimento ao disposto no § 2º do art. 52 da LDO-2023.</w:t>
      </w:r>
    </w:p>
    <w:p w:rsidR="00AE51C9" w:rsidRPr="0069680D" w:rsidRDefault="00FC4D06">
      <w:pPr>
        <w:pStyle w:val="Textbody"/>
        <w:spacing w:after="200"/>
        <w:jc w:val="both"/>
        <w:rPr>
          <w:rFonts w:ascii="Arial" w:hAnsi="Arial" w:cs="Arial"/>
          <w:sz w:val="20"/>
          <w:szCs w:val="20"/>
        </w:rPr>
      </w:pPr>
      <w:r w:rsidRPr="0069680D">
        <w:rPr>
          <w:rFonts w:ascii="Arial" w:hAnsi="Arial" w:cs="Arial"/>
          <w:sz w:val="20"/>
          <w:szCs w:val="20"/>
        </w:rPr>
        <w:t>10.              Diante do exposto, submeto à sua consideração o anexo Projeto de Lei, que visa efetivar a abertura de crédito suplementar.</w:t>
      </w:r>
    </w:p>
    <w:p w:rsidR="00AE51C9" w:rsidRPr="0069680D" w:rsidRDefault="00FC4D06">
      <w:pPr>
        <w:pStyle w:val="Textbody"/>
        <w:spacing w:after="1417"/>
        <w:ind w:firstLine="1134"/>
        <w:rPr>
          <w:rFonts w:ascii="Arial" w:hAnsi="Arial" w:cs="Arial"/>
          <w:sz w:val="20"/>
          <w:szCs w:val="20"/>
        </w:rPr>
      </w:pPr>
      <w:r w:rsidRPr="0069680D">
        <w:rPr>
          <w:rFonts w:ascii="Arial" w:hAnsi="Arial" w:cs="Arial"/>
          <w:sz w:val="20"/>
          <w:szCs w:val="20"/>
        </w:rPr>
        <w:lastRenderedPageBreak/>
        <w:t>Respeitosamente,</w:t>
      </w:r>
    </w:p>
    <w:p w:rsidR="00AE51C9" w:rsidRPr="0069680D" w:rsidRDefault="00AE51C9">
      <w:pPr>
        <w:pStyle w:val="Textbody"/>
        <w:spacing w:after="0"/>
        <w:jc w:val="center"/>
        <w:rPr>
          <w:rFonts w:ascii="Arial" w:hAnsi="Arial" w:cs="Arial"/>
          <w:sz w:val="20"/>
          <w:szCs w:val="20"/>
        </w:rPr>
      </w:pPr>
    </w:p>
    <w:p w:rsidR="00AE51C9" w:rsidRPr="0069680D" w:rsidRDefault="00FC4D06">
      <w:pPr>
        <w:pStyle w:val="Textbody"/>
        <w:rPr>
          <w:rFonts w:ascii="Arial" w:hAnsi="Arial" w:cs="Arial"/>
          <w:sz w:val="20"/>
          <w:szCs w:val="20"/>
        </w:rPr>
      </w:pPr>
      <w:r w:rsidRPr="0069680D">
        <w:rPr>
          <w:rFonts w:ascii="Arial" w:hAnsi="Arial" w:cs="Arial"/>
          <w:sz w:val="20"/>
          <w:szCs w:val="20"/>
        </w:rPr>
        <w:t> </w:t>
      </w:r>
    </w:p>
    <w:p w:rsidR="00AE51C9" w:rsidRPr="0069680D" w:rsidRDefault="00FC4D06">
      <w:pPr>
        <w:pStyle w:val="Textbody"/>
        <w:rPr>
          <w:rFonts w:ascii="Arial" w:hAnsi="Arial" w:cs="Arial"/>
          <w:sz w:val="20"/>
          <w:szCs w:val="20"/>
        </w:rPr>
      </w:pPr>
      <w:r w:rsidRPr="0069680D">
        <w:rPr>
          <w:rFonts w:ascii="Arial" w:hAnsi="Arial" w:cs="Arial"/>
          <w:sz w:val="20"/>
          <w:szCs w:val="20"/>
        </w:rPr>
        <w:t> </w:t>
      </w:r>
    </w:p>
    <w:p w:rsidR="00AE51C9" w:rsidRPr="0069680D" w:rsidRDefault="00AE51C9">
      <w:pPr>
        <w:pStyle w:val="Standard"/>
        <w:ind w:left="567" w:right="284"/>
        <w:rPr>
          <w:rFonts w:ascii="Arial" w:hAnsi="Arial" w:cs="Arial"/>
          <w:b/>
          <w:sz w:val="20"/>
          <w:szCs w:val="20"/>
        </w:rPr>
      </w:pPr>
    </w:p>
    <w:p w:rsidR="00AE51C9" w:rsidRPr="0069680D" w:rsidRDefault="00AE51C9">
      <w:pPr>
        <w:pStyle w:val="Standard"/>
        <w:ind w:left="567" w:right="284"/>
        <w:rPr>
          <w:rFonts w:ascii="Arial" w:hAnsi="Arial" w:cs="Arial"/>
          <w:b/>
          <w:sz w:val="20"/>
          <w:szCs w:val="20"/>
        </w:rPr>
      </w:pPr>
    </w:p>
    <w:p w:rsidR="00AE51C9" w:rsidRPr="0069680D" w:rsidRDefault="00AE51C9">
      <w:pPr>
        <w:pStyle w:val="Standard"/>
        <w:ind w:left="567" w:right="284"/>
        <w:rPr>
          <w:rFonts w:ascii="Arial" w:hAnsi="Arial" w:cs="Arial"/>
          <w:b/>
          <w:sz w:val="20"/>
          <w:szCs w:val="20"/>
        </w:rPr>
      </w:pPr>
    </w:p>
    <w:p w:rsidR="00AE51C9" w:rsidRPr="0069680D" w:rsidRDefault="00AE51C9">
      <w:pPr>
        <w:pStyle w:val="Standard"/>
        <w:ind w:left="567" w:right="284"/>
        <w:rPr>
          <w:rFonts w:ascii="Arial" w:hAnsi="Arial" w:cs="Arial"/>
          <w:b/>
          <w:sz w:val="20"/>
          <w:szCs w:val="20"/>
        </w:rPr>
      </w:pPr>
    </w:p>
    <w:p w:rsidR="00AE51C9" w:rsidRPr="0069680D" w:rsidRDefault="00AE51C9">
      <w:pPr>
        <w:pStyle w:val="Standard"/>
        <w:ind w:left="567" w:right="284"/>
        <w:rPr>
          <w:rFonts w:ascii="Arial" w:hAnsi="Arial" w:cs="Arial"/>
          <w:b/>
          <w:sz w:val="20"/>
          <w:szCs w:val="20"/>
        </w:rPr>
      </w:pPr>
    </w:p>
    <w:p w:rsidR="00AE51C9" w:rsidRPr="0069680D" w:rsidRDefault="00AE51C9">
      <w:pPr>
        <w:pStyle w:val="Standard"/>
        <w:ind w:left="567" w:right="284"/>
        <w:rPr>
          <w:rFonts w:ascii="Arial" w:hAnsi="Arial" w:cs="Arial"/>
          <w:b/>
          <w:sz w:val="20"/>
          <w:szCs w:val="20"/>
        </w:rPr>
      </w:pPr>
    </w:p>
    <w:p w:rsidR="00AE51C9" w:rsidRPr="0069680D" w:rsidRDefault="00AE51C9">
      <w:pPr>
        <w:pStyle w:val="Standard"/>
        <w:ind w:left="567" w:right="284"/>
        <w:rPr>
          <w:rFonts w:ascii="Arial" w:hAnsi="Arial" w:cs="Arial"/>
          <w:b/>
          <w:sz w:val="20"/>
          <w:szCs w:val="20"/>
        </w:rPr>
      </w:pPr>
    </w:p>
    <w:p w:rsidR="00AE51C9" w:rsidRPr="0069680D" w:rsidRDefault="00AE51C9">
      <w:pPr>
        <w:pStyle w:val="Standard"/>
        <w:ind w:left="567" w:right="284"/>
        <w:rPr>
          <w:rFonts w:ascii="Arial" w:hAnsi="Arial" w:cs="Arial"/>
          <w:b/>
          <w:sz w:val="20"/>
          <w:szCs w:val="20"/>
        </w:rPr>
      </w:pPr>
    </w:p>
    <w:p w:rsidR="00FC4D06" w:rsidRPr="0069680D" w:rsidRDefault="00FC4D06">
      <w:pPr>
        <w:pStyle w:val="Standard"/>
        <w:ind w:left="567" w:right="284"/>
        <w:rPr>
          <w:rFonts w:ascii="Arial" w:hAnsi="Arial" w:cs="Arial"/>
          <w:b/>
          <w:i/>
          <w:sz w:val="20"/>
          <w:szCs w:val="20"/>
        </w:rPr>
        <w:sectPr w:rsidR="00FC4D06" w:rsidRPr="0069680D">
          <w:pgSz w:w="11906" w:h="16838"/>
          <w:pgMar w:top="1134" w:right="1134" w:bottom="1134" w:left="1134" w:header="720" w:footer="720" w:gutter="0"/>
          <w:cols w:space="720"/>
        </w:sectPr>
      </w:pPr>
      <w:r w:rsidRPr="0069680D">
        <w:rPr>
          <w:rFonts w:ascii="Arial" w:hAnsi="Arial" w:cs="Arial"/>
          <w:b/>
          <w:i/>
          <w:sz w:val="20"/>
          <w:szCs w:val="20"/>
        </w:rPr>
        <w:t>Assinado eletronicamente por: Simone Nassar Tebet</w:t>
      </w:r>
    </w:p>
    <w:tbl>
      <w:tblPr>
        <w:tblW w:w="0" w:type="auto"/>
        <w:tblInd w:w="10" w:type="dxa"/>
        <w:tblLayout w:type="fixed"/>
        <w:tblCellMar>
          <w:left w:w="10" w:type="dxa"/>
          <w:right w:w="10" w:type="dxa"/>
        </w:tblCellMar>
        <w:tblLook w:val="0000" w:firstRow="0" w:lastRow="0" w:firstColumn="0" w:lastColumn="0" w:noHBand="0" w:noVBand="0"/>
      </w:tblPr>
      <w:tblGrid>
        <w:gridCol w:w="400"/>
        <w:gridCol w:w="40"/>
        <w:gridCol w:w="1040"/>
        <w:gridCol w:w="560"/>
        <w:gridCol w:w="799"/>
        <w:gridCol w:w="3480"/>
        <w:gridCol w:w="441"/>
        <w:gridCol w:w="1600"/>
        <w:gridCol w:w="1119"/>
        <w:gridCol w:w="480"/>
        <w:gridCol w:w="781"/>
        <w:gridCol w:w="819"/>
        <w:gridCol w:w="1600"/>
        <w:gridCol w:w="481"/>
        <w:gridCol w:w="1119"/>
        <w:gridCol w:w="920"/>
        <w:gridCol w:w="760"/>
        <w:gridCol w:w="40"/>
        <w:gridCol w:w="399"/>
      </w:tblGrid>
      <w:tr w:rsidR="00FC4D06" w:rsidRPr="0069680D" w:rsidTr="00852745">
        <w:trPr>
          <w:trHeight w:hRule="exact" w:val="40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040" w:type="dxa"/>
            <w:shd w:val="clear" w:color="auto" w:fill="auto"/>
          </w:tcPr>
          <w:p w:rsidR="00FC4D06" w:rsidRPr="0069680D" w:rsidRDefault="00FC4D06" w:rsidP="00852745">
            <w:pPr>
              <w:pStyle w:val="EMPTYCELLSTYLE"/>
              <w:widowControl w:val="0"/>
              <w:rPr>
                <w:rFonts w:ascii="Arial" w:hAnsi="Arial" w:cs="Arial"/>
                <w:sz w:val="20"/>
              </w:rPr>
            </w:pPr>
          </w:p>
        </w:tc>
        <w:tc>
          <w:tcPr>
            <w:tcW w:w="560" w:type="dxa"/>
            <w:shd w:val="clear" w:color="auto" w:fill="auto"/>
          </w:tcPr>
          <w:p w:rsidR="00FC4D06" w:rsidRPr="0069680D" w:rsidRDefault="00FC4D06" w:rsidP="00852745">
            <w:pPr>
              <w:pStyle w:val="EMPTYCELLSTYLE"/>
              <w:widowControl w:val="0"/>
              <w:rPr>
                <w:rFonts w:ascii="Arial" w:hAnsi="Arial" w:cs="Arial"/>
                <w:sz w:val="20"/>
              </w:rPr>
            </w:pPr>
          </w:p>
        </w:tc>
        <w:tc>
          <w:tcPr>
            <w:tcW w:w="799" w:type="dxa"/>
            <w:shd w:val="clear" w:color="auto" w:fill="auto"/>
          </w:tcPr>
          <w:p w:rsidR="00FC4D06" w:rsidRPr="0069680D" w:rsidRDefault="00FC4D06" w:rsidP="00852745">
            <w:pPr>
              <w:pStyle w:val="EMPTYCELLSTYLE"/>
              <w:widowControl w:val="0"/>
              <w:rPr>
                <w:rFonts w:ascii="Arial" w:hAnsi="Arial" w:cs="Arial"/>
                <w:sz w:val="20"/>
              </w:rPr>
            </w:pP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1"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76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30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1080" w:type="dxa"/>
            <w:gridSpan w:val="2"/>
            <w:vMerge w:val="restart"/>
            <w:shd w:val="clear" w:color="auto" w:fill="auto"/>
            <w:tcMar>
              <w:left w:w="0" w:type="dxa"/>
              <w:right w:w="0" w:type="dxa"/>
            </w:tcMar>
          </w:tcPr>
          <w:p w:rsidR="00FC4D06" w:rsidRPr="0069680D" w:rsidRDefault="00FC4D06" w:rsidP="00852745">
            <w:pPr>
              <w:rPr>
                <w:rFonts w:ascii="Arial" w:hAnsi="Arial" w:cs="Arial"/>
                <w:sz w:val="20"/>
                <w:szCs w:val="20"/>
              </w:rPr>
            </w:pPr>
            <w:r w:rsidRPr="0069680D">
              <w:rPr>
                <w:rFonts w:ascii="Arial" w:hAnsi="Arial" w:cs="Arial"/>
                <w:noProof/>
                <w:sz w:val="20"/>
                <w:szCs w:val="20"/>
                <w:lang w:eastAsia="pt-BR" w:bidi="ar-SA"/>
              </w:rPr>
              <w:drawing>
                <wp:anchor distT="0" distB="0" distL="0" distR="0" simplePos="0" relativeHeight="251659264" behindDoc="0" locked="0" layoutInCell="1" allowOverlap="1">
                  <wp:simplePos x="0" y="0"/>
                  <wp:positionH relativeFrom="column">
                    <wp:align>left</wp:align>
                  </wp:positionH>
                  <wp:positionV relativeFrom="line">
                    <wp:posOffset>0</wp:posOffset>
                  </wp:positionV>
                  <wp:extent cx="672465" cy="6724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465" cy="6724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7999" w:type="dxa"/>
            <w:gridSpan w:val="6"/>
            <w:shd w:val="clear" w:color="auto" w:fill="auto"/>
            <w:tcMar>
              <w:left w:w="200" w:type="dxa"/>
              <w:right w:w="0" w:type="dxa"/>
            </w:tcMar>
            <w:vAlign w:val="center"/>
          </w:tcPr>
          <w:p w:rsidR="00FC4D06" w:rsidRPr="0069680D" w:rsidRDefault="00FC4D06" w:rsidP="00852745">
            <w:pPr>
              <w:rPr>
                <w:rFonts w:ascii="Arial" w:hAnsi="Arial" w:cs="Arial"/>
                <w:sz w:val="20"/>
                <w:szCs w:val="20"/>
              </w:rPr>
            </w:pPr>
            <w:r w:rsidRPr="0069680D">
              <w:rPr>
                <w:rFonts w:ascii="Arial" w:eastAsia="Arial" w:hAnsi="Arial" w:cs="Arial"/>
                <w:b/>
                <w:sz w:val="20"/>
                <w:szCs w:val="20"/>
              </w:rPr>
              <w:t>Ministério do Planejamento e Orçamento</w:t>
            </w: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76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36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FC4D06" w:rsidRPr="0069680D" w:rsidRDefault="00FC4D06" w:rsidP="00852745">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FC4D06" w:rsidRPr="0069680D" w:rsidRDefault="00FC4D06" w:rsidP="00852745">
            <w:pPr>
              <w:rPr>
                <w:rFonts w:ascii="Arial" w:hAnsi="Arial" w:cs="Arial"/>
                <w:sz w:val="20"/>
                <w:szCs w:val="20"/>
              </w:rPr>
            </w:pPr>
            <w:r w:rsidRPr="0069680D">
              <w:rPr>
                <w:rFonts w:ascii="Arial" w:eastAsia="Arial" w:hAnsi="Arial" w:cs="Arial"/>
                <w:sz w:val="20"/>
                <w:szCs w:val="20"/>
              </w:rPr>
              <w:t>SIOP - Alterações Orçamentárias</w:t>
            </w:r>
          </w:p>
        </w:tc>
        <w:tc>
          <w:tcPr>
            <w:tcW w:w="7000" w:type="dxa"/>
            <w:gridSpan w:val="9"/>
            <w:shd w:val="clear" w:color="auto" w:fill="auto"/>
            <w:tcMar>
              <w:left w:w="0" w:type="dxa"/>
              <w:right w:w="0" w:type="dxa"/>
            </w:tcMar>
            <w:vAlign w:val="center"/>
          </w:tcPr>
          <w:p w:rsidR="00FC4D06" w:rsidRPr="0069680D" w:rsidRDefault="00FC4D06" w:rsidP="00852745">
            <w:pPr>
              <w:jc w:val="right"/>
              <w:rPr>
                <w:rFonts w:ascii="Arial" w:hAnsi="Arial" w:cs="Arial"/>
                <w:sz w:val="20"/>
                <w:szCs w:val="20"/>
              </w:rPr>
            </w:pPr>
            <w:r w:rsidRPr="0069680D">
              <w:rPr>
                <w:rFonts w:ascii="Arial" w:eastAsia="Arial" w:hAnsi="Arial" w:cs="Arial"/>
                <w:b/>
                <w:sz w:val="20"/>
                <w:szCs w:val="20"/>
              </w:rPr>
              <w:t>Exercício: 2023</w:t>
            </w: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40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FC4D06" w:rsidRPr="0069680D" w:rsidRDefault="00FC4D06" w:rsidP="00852745">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FC4D06" w:rsidRPr="0069680D" w:rsidRDefault="00FC4D06" w:rsidP="00852745">
            <w:pPr>
              <w:rPr>
                <w:rFonts w:ascii="Arial" w:hAnsi="Arial" w:cs="Arial"/>
                <w:sz w:val="20"/>
                <w:szCs w:val="20"/>
              </w:rPr>
            </w:pPr>
            <w:r w:rsidRPr="0069680D">
              <w:rPr>
                <w:rFonts w:ascii="Arial" w:eastAsia="Arial" w:hAnsi="Arial" w:cs="Arial"/>
                <w:b/>
                <w:sz w:val="20"/>
                <w:szCs w:val="20"/>
              </w:rPr>
              <w:t>RELATÓRIO DEMONSTRATIVO DOS DESVIOS</w:t>
            </w: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76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30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040" w:type="dxa"/>
            <w:shd w:val="clear" w:color="auto" w:fill="auto"/>
          </w:tcPr>
          <w:p w:rsidR="00FC4D06" w:rsidRPr="0069680D" w:rsidRDefault="00FC4D06" w:rsidP="00852745">
            <w:pPr>
              <w:pStyle w:val="EMPTYCELLSTYLE"/>
              <w:widowControl w:val="0"/>
              <w:rPr>
                <w:rFonts w:ascii="Arial" w:hAnsi="Arial" w:cs="Arial"/>
                <w:sz w:val="20"/>
              </w:rPr>
            </w:pPr>
          </w:p>
        </w:tc>
        <w:tc>
          <w:tcPr>
            <w:tcW w:w="14999" w:type="dxa"/>
            <w:gridSpan w:val="15"/>
            <w:shd w:val="clear" w:color="auto" w:fill="auto"/>
            <w:tcMar>
              <w:left w:w="200" w:type="dxa"/>
              <w:right w:w="0" w:type="dxa"/>
            </w:tcMar>
            <w:vAlign w:val="center"/>
          </w:tcPr>
          <w:p w:rsidR="00FC4D06" w:rsidRPr="0069680D" w:rsidRDefault="00FC4D06" w:rsidP="00852745">
            <w:pPr>
              <w:rPr>
                <w:rFonts w:ascii="Arial" w:hAnsi="Arial" w:cs="Arial"/>
                <w:sz w:val="20"/>
                <w:szCs w:val="20"/>
              </w:rPr>
            </w:pPr>
            <w:r w:rsidRPr="0069680D">
              <w:rPr>
                <w:rFonts w:ascii="Arial" w:eastAsia="Arial" w:hAnsi="Arial" w:cs="Arial"/>
                <w:sz w:val="20"/>
                <w:szCs w:val="20"/>
              </w:rPr>
              <w:t>(Art.52, §18, da Lei nº 14.436, de 9 de agosto de 2022)</w:t>
            </w: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10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040" w:type="dxa"/>
            <w:shd w:val="clear" w:color="auto" w:fill="auto"/>
          </w:tcPr>
          <w:p w:rsidR="00FC4D06" w:rsidRPr="0069680D" w:rsidRDefault="00FC4D06" w:rsidP="00852745">
            <w:pPr>
              <w:pStyle w:val="EMPTYCELLSTYLE"/>
              <w:widowControl w:val="0"/>
              <w:rPr>
                <w:rFonts w:ascii="Arial" w:hAnsi="Arial" w:cs="Arial"/>
                <w:sz w:val="20"/>
              </w:rPr>
            </w:pPr>
          </w:p>
        </w:tc>
        <w:tc>
          <w:tcPr>
            <w:tcW w:w="560" w:type="dxa"/>
            <w:shd w:val="clear" w:color="auto" w:fill="auto"/>
          </w:tcPr>
          <w:p w:rsidR="00FC4D06" w:rsidRPr="0069680D" w:rsidRDefault="00FC4D06" w:rsidP="00852745">
            <w:pPr>
              <w:pStyle w:val="EMPTYCELLSTYLE"/>
              <w:widowControl w:val="0"/>
              <w:rPr>
                <w:rFonts w:ascii="Arial" w:hAnsi="Arial" w:cs="Arial"/>
                <w:sz w:val="20"/>
              </w:rPr>
            </w:pPr>
          </w:p>
        </w:tc>
        <w:tc>
          <w:tcPr>
            <w:tcW w:w="799" w:type="dxa"/>
            <w:shd w:val="clear" w:color="auto" w:fill="auto"/>
          </w:tcPr>
          <w:p w:rsidR="00FC4D06" w:rsidRPr="0069680D" w:rsidRDefault="00FC4D06" w:rsidP="00852745">
            <w:pPr>
              <w:pStyle w:val="EMPTYCELLSTYLE"/>
              <w:widowControl w:val="0"/>
              <w:rPr>
                <w:rFonts w:ascii="Arial" w:hAnsi="Arial" w:cs="Arial"/>
                <w:sz w:val="20"/>
              </w:rPr>
            </w:pP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1"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76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30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040" w:type="dxa"/>
            <w:shd w:val="clear" w:color="auto" w:fill="auto"/>
          </w:tcPr>
          <w:p w:rsidR="00FC4D06" w:rsidRPr="0069680D" w:rsidRDefault="00FC4D06" w:rsidP="00852745">
            <w:pPr>
              <w:pStyle w:val="EMPTYCELLSTYLE"/>
              <w:widowControl w:val="0"/>
              <w:rPr>
                <w:rFonts w:ascii="Arial" w:hAnsi="Arial" w:cs="Arial"/>
                <w:sz w:val="20"/>
              </w:rPr>
            </w:pPr>
          </w:p>
        </w:tc>
        <w:tc>
          <w:tcPr>
            <w:tcW w:w="560" w:type="dxa"/>
            <w:shd w:val="clear" w:color="auto" w:fill="auto"/>
          </w:tcPr>
          <w:p w:rsidR="00FC4D06" w:rsidRPr="0069680D" w:rsidRDefault="00FC4D06" w:rsidP="00852745">
            <w:pPr>
              <w:pStyle w:val="EMPTYCELLSTYLE"/>
              <w:widowControl w:val="0"/>
              <w:rPr>
                <w:rFonts w:ascii="Arial" w:hAnsi="Arial" w:cs="Arial"/>
                <w:sz w:val="20"/>
              </w:rPr>
            </w:pPr>
          </w:p>
        </w:tc>
        <w:tc>
          <w:tcPr>
            <w:tcW w:w="799" w:type="dxa"/>
            <w:shd w:val="clear" w:color="auto" w:fill="auto"/>
          </w:tcPr>
          <w:p w:rsidR="00FC4D06" w:rsidRPr="0069680D" w:rsidRDefault="00FC4D06" w:rsidP="00852745">
            <w:pPr>
              <w:pStyle w:val="EMPTYCELLSTYLE"/>
              <w:widowControl w:val="0"/>
              <w:rPr>
                <w:rFonts w:ascii="Arial" w:hAnsi="Arial" w:cs="Arial"/>
                <w:sz w:val="20"/>
              </w:rPr>
            </w:pP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1"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800" w:type="dxa"/>
            <w:gridSpan w:val="2"/>
            <w:shd w:val="clear" w:color="auto" w:fill="auto"/>
            <w:tcMar>
              <w:left w:w="0" w:type="dxa"/>
              <w:right w:w="0" w:type="dxa"/>
            </w:tcMar>
          </w:tcPr>
          <w:p w:rsidR="00FC4D06" w:rsidRPr="0069680D" w:rsidRDefault="00FC4D06" w:rsidP="00852745">
            <w:pPr>
              <w:jc w:val="right"/>
              <w:rPr>
                <w:rFonts w:ascii="Arial" w:hAnsi="Arial" w:cs="Arial"/>
                <w:sz w:val="20"/>
                <w:szCs w:val="20"/>
              </w:rPr>
            </w:pPr>
            <w:r w:rsidRPr="0069680D">
              <w:rPr>
                <w:rFonts w:ascii="Arial" w:eastAsia="Arial" w:hAnsi="Arial" w:cs="Arial"/>
                <w:b/>
                <w:sz w:val="20"/>
                <w:szCs w:val="20"/>
              </w:rPr>
              <w:t>R$ 1,00</w:t>
            </w: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4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040" w:type="dxa"/>
            <w:shd w:val="clear" w:color="auto" w:fill="auto"/>
          </w:tcPr>
          <w:p w:rsidR="00FC4D06" w:rsidRPr="0069680D" w:rsidRDefault="00FC4D06" w:rsidP="00852745">
            <w:pPr>
              <w:pStyle w:val="EMPTYCELLSTYLE"/>
              <w:widowControl w:val="0"/>
              <w:rPr>
                <w:rFonts w:ascii="Arial" w:hAnsi="Arial" w:cs="Arial"/>
                <w:sz w:val="20"/>
              </w:rPr>
            </w:pPr>
          </w:p>
        </w:tc>
        <w:tc>
          <w:tcPr>
            <w:tcW w:w="560" w:type="dxa"/>
            <w:shd w:val="clear" w:color="auto" w:fill="auto"/>
          </w:tcPr>
          <w:p w:rsidR="00FC4D06" w:rsidRPr="0069680D" w:rsidRDefault="00FC4D06" w:rsidP="00852745">
            <w:pPr>
              <w:pStyle w:val="EMPTYCELLSTYLE"/>
              <w:widowControl w:val="0"/>
              <w:rPr>
                <w:rFonts w:ascii="Arial" w:hAnsi="Arial" w:cs="Arial"/>
                <w:sz w:val="20"/>
              </w:rPr>
            </w:pPr>
          </w:p>
        </w:tc>
        <w:tc>
          <w:tcPr>
            <w:tcW w:w="799" w:type="dxa"/>
            <w:shd w:val="clear" w:color="auto" w:fill="auto"/>
          </w:tcPr>
          <w:p w:rsidR="00FC4D06" w:rsidRPr="0069680D" w:rsidRDefault="00FC4D06" w:rsidP="00852745">
            <w:pPr>
              <w:pStyle w:val="EMPTYCELLSTYLE"/>
              <w:widowControl w:val="0"/>
              <w:rPr>
                <w:rFonts w:ascii="Arial" w:hAnsi="Arial" w:cs="Arial"/>
                <w:sz w:val="20"/>
              </w:rPr>
            </w:pP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1"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76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2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2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040" w:type="dxa"/>
            <w:shd w:val="clear" w:color="auto" w:fill="auto"/>
          </w:tcPr>
          <w:p w:rsidR="00FC4D06" w:rsidRPr="0069680D" w:rsidRDefault="00FC4D06" w:rsidP="00852745">
            <w:pPr>
              <w:pStyle w:val="EMPTYCELLSTYLE"/>
              <w:widowControl w:val="0"/>
              <w:rPr>
                <w:rFonts w:ascii="Arial" w:hAnsi="Arial" w:cs="Arial"/>
                <w:sz w:val="20"/>
              </w:rPr>
            </w:pPr>
          </w:p>
        </w:tc>
        <w:tc>
          <w:tcPr>
            <w:tcW w:w="560" w:type="dxa"/>
            <w:shd w:val="clear" w:color="auto" w:fill="auto"/>
          </w:tcPr>
          <w:p w:rsidR="00FC4D06" w:rsidRPr="0069680D" w:rsidRDefault="00FC4D06" w:rsidP="00852745">
            <w:pPr>
              <w:pStyle w:val="EMPTYCELLSTYLE"/>
              <w:widowControl w:val="0"/>
              <w:rPr>
                <w:rFonts w:ascii="Arial" w:hAnsi="Arial" w:cs="Arial"/>
                <w:sz w:val="20"/>
              </w:rPr>
            </w:pPr>
          </w:p>
        </w:tc>
        <w:tc>
          <w:tcPr>
            <w:tcW w:w="799" w:type="dxa"/>
            <w:shd w:val="clear" w:color="auto" w:fill="auto"/>
          </w:tcPr>
          <w:p w:rsidR="00FC4D06" w:rsidRPr="0069680D" w:rsidRDefault="00FC4D06" w:rsidP="00852745">
            <w:pPr>
              <w:pStyle w:val="EMPTYCELLSTYLE"/>
              <w:widowControl w:val="0"/>
              <w:rPr>
                <w:rFonts w:ascii="Arial" w:hAnsi="Arial" w:cs="Arial"/>
                <w:sz w:val="20"/>
              </w:rPr>
            </w:pP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1"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76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40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6360" w:type="dxa"/>
            <w:gridSpan w:val="6"/>
            <w:shd w:val="clear" w:color="auto" w:fill="auto"/>
            <w:tcMar>
              <w:left w:w="0" w:type="dxa"/>
              <w:right w:w="0" w:type="dxa"/>
            </w:tcMar>
            <w:vAlign w:val="bottom"/>
          </w:tcPr>
          <w:p w:rsidR="00FC4D06" w:rsidRPr="0069680D" w:rsidRDefault="00FC4D06" w:rsidP="00852745">
            <w:pPr>
              <w:rPr>
                <w:rFonts w:ascii="Arial" w:hAnsi="Arial" w:cs="Arial"/>
                <w:sz w:val="20"/>
                <w:szCs w:val="20"/>
              </w:rPr>
            </w:pPr>
            <w:r w:rsidRPr="0069680D">
              <w:rPr>
                <w:rFonts w:ascii="Arial" w:eastAsia="Arial Narrow" w:hAnsi="Arial" w:cs="Arial"/>
                <w:b/>
                <w:sz w:val="20"/>
                <w:szCs w:val="20"/>
              </w:rPr>
              <w:t>Programação</w:t>
            </w:r>
          </w:p>
        </w:tc>
        <w:tc>
          <w:tcPr>
            <w:tcW w:w="1600" w:type="dxa"/>
            <w:shd w:val="clear" w:color="auto" w:fill="auto"/>
            <w:tcMar>
              <w:left w:w="0" w:type="dxa"/>
              <w:right w:w="0" w:type="dxa"/>
            </w:tcMar>
            <w:vAlign w:val="bottom"/>
          </w:tcPr>
          <w:p w:rsidR="00FC4D06" w:rsidRPr="0069680D" w:rsidRDefault="00FC4D06" w:rsidP="00852745">
            <w:pPr>
              <w:jc w:val="right"/>
              <w:rPr>
                <w:rFonts w:ascii="Arial" w:hAnsi="Arial" w:cs="Arial"/>
                <w:sz w:val="20"/>
                <w:szCs w:val="20"/>
              </w:rPr>
            </w:pPr>
            <w:r w:rsidRPr="0069680D">
              <w:rPr>
                <w:rFonts w:ascii="Arial" w:eastAsia="Arial Narrow" w:hAnsi="Arial" w:cs="Arial"/>
                <w:b/>
                <w:sz w:val="20"/>
                <w:szCs w:val="20"/>
              </w:rPr>
              <w:t>LOA</w:t>
            </w:r>
            <w:r w:rsidRPr="0069680D">
              <w:rPr>
                <w:rFonts w:ascii="Arial" w:eastAsia="Arial Narrow" w:hAnsi="Arial" w:cs="Arial"/>
                <w:b/>
                <w:sz w:val="20"/>
                <w:szCs w:val="20"/>
              </w:rPr>
              <w:br/>
              <w:t>(A)</w:t>
            </w:r>
          </w:p>
        </w:tc>
        <w:tc>
          <w:tcPr>
            <w:tcW w:w="1599" w:type="dxa"/>
            <w:gridSpan w:val="2"/>
            <w:shd w:val="clear" w:color="auto" w:fill="auto"/>
            <w:tcMar>
              <w:left w:w="0" w:type="dxa"/>
              <w:right w:w="0" w:type="dxa"/>
            </w:tcMar>
            <w:vAlign w:val="bottom"/>
          </w:tcPr>
          <w:p w:rsidR="00FC4D06" w:rsidRPr="0069680D" w:rsidRDefault="00FC4D06" w:rsidP="00852745">
            <w:pPr>
              <w:jc w:val="right"/>
              <w:rPr>
                <w:rFonts w:ascii="Arial" w:hAnsi="Arial" w:cs="Arial"/>
                <w:sz w:val="20"/>
                <w:szCs w:val="20"/>
              </w:rPr>
            </w:pPr>
            <w:r w:rsidRPr="0069680D">
              <w:rPr>
                <w:rFonts w:ascii="Arial" w:eastAsia="Arial Narrow" w:hAnsi="Arial" w:cs="Arial"/>
                <w:b/>
                <w:sz w:val="20"/>
                <w:szCs w:val="20"/>
              </w:rPr>
              <w:t>Dotação</w:t>
            </w:r>
            <w:r w:rsidRPr="0069680D">
              <w:rPr>
                <w:rFonts w:ascii="Arial" w:eastAsia="Arial Narrow" w:hAnsi="Arial" w:cs="Arial"/>
                <w:b/>
                <w:sz w:val="20"/>
                <w:szCs w:val="20"/>
              </w:rPr>
              <w:br/>
              <w:t>Atual (B)</w:t>
            </w:r>
          </w:p>
        </w:tc>
        <w:tc>
          <w:tcPr>
            <w:tcW w:w="1600" w:type="dxa"/>
            <w:gridSpan w:val="2"/>
            <w:shd w:val="clear" w:color="auto" w:fill="auto"/>
            <w:tcMar>
              <w:left w:w="0" w:type="dxa"/>
              <w:right w:w="0" w:type="dxa"/>
            </w:tcMar>
            <w:vAlign w:val="bottom"/>
          </w:tcPr>
          <w:p w:rsidR="00FC4D06" w:rsidRPr="0069680D" w:rsidRDefault="00FC4D06" w:rsidP="00852745">
            <w:pPr>
              <w:jc w:val="right"/>
              <w:rPr>
                <w:rFonts w:ascii="Arial" w:hAnsi="Arial" w:cs="Arial"/>
                <w:sz w:val="20"/>
                <w:szCs w:val="20"/>
              </w:rPr>
            </w:pPr>
            <w:r w:rsidRPr="0069680D">
              <w:rPr>
                <w:rFonts w:ascii="Arial" w:eastAsia="Arial Narrow" w:hAnsi="Arial" w:cs="Arial"/>
                <w:b/>
                <w:sz w:val="20"/>
                <w:szCs w:val="20"/>
              </w:rPr>
              <w:t>Créditos em</w:t>
            </w:r>
            <w:r w:rsidRPr="0069680D">
              <w:rPr>
                <w:rFonts w:ascii="Arial" w:eastAsia="Arial Narrow" w:hAnsi="Arial" w:cs="Arial"/>
                <w:b/>
                <w:sz w:val="20"/>
                <w:szCs w:val="20"/>
              </w:rPr>
              <w:br/>
              <w:t>Tramitação (C)</w:t>
            </w:r>
          </w:p>
        </w:tc>
        <w:tc>
          <w:tcPr>
            <w:tcW w:w="1600" w:type="dxa"/>
            <w:shd w:val="clear" w:color="auto" w:fill="auto"/>
            <w:tcMar>
              <w:left w:w="0" w:type="dxa"/>
              <w:right w:w="0" w:type="dxa"/>
            </w:tcMar>
            <w:vAlign w:val="bottom"/>
          </w:tcPr>
          <w:p w:rsidR="00FC4D06" w:rsidRPr="0069680D" w:rsidRDefault="00FC4D06" w:rsidP="00852745">
            <w:pPr>
              <w:jc w:val="right"/>
              <w:rPr>
                <w:rFonts w:ascii="Arial" w:hAnsi="Arial" w:cs="Arial"/>
                <w:sz w:val="20"/>
                <w:szCs w:val="20"/>
              </w:rPr>
            </w:pPr>
            <w:r w:rsidRPr="0069680D">
              <w:rPr>
                <w:rFonts w:ascii="Arial" w:eastAsia="Arial Narrow" w:hAnsi="Arial" w:cs="Arial"/>
                <w:b/>
                <w:sz w:val="20"/>
                <w:szCs w:val="20"/>
              </w:rPr>
              <w:t>Valor deste</w:t>
            </w:r>
            <w:r w:rsidRPr="0069680D">
              <w:rPr>
                <w:rFonts w:ascii="Arial" w:eastAsia="Arial Narrow" w:hAnsi="Arial" w:cs="Arial"/>
                <w:b/>
                <w:sz w:val="20"/>
                <w:szCs w:val="20"/>
              </w:rPr>
              <w:br/>
              <w:t>Crédito (D)</w:t>
            </w:r>
          </w:p>
        </w:tc>
        <w:tc>
          <w:tcPr>
            <w:tcW w:w="1600" w:type="dxa"/>
            <w:gridSpan w:val="2"/>
            <w:shd w:val="clear" w:color="auto" w:fill="auto"/>
            <w:tcMar>
              <w:left w:w="0" w:type="dxa"/>
              <w:right w:w="0" w:type="dxa"/>
            </w:tcMar>
            <w:vAlign w:val="bottom"/>
          </w:tcPr>
          <w:p w:rsidR="00FC4D06" w:rsidRPr="0069680D" w:rsidRDefault="00FC4D06" w:rsidP="00852745">
            <w:pPr>
              <w:jc w:val="right"/>
              <w:rPr>
                <w:rFonts w:ascii="Arial" w:hAnsi="Arial" w:cs="Arial"/>
                <w:sz w:val="20"/>
                <w:szCs w:val="20"/>
              </w:rPr>
            </w:pPr>
            <w:r w:rsidRPr="0069680D">
              <w:rPr>
                <w:rFonts w:ascii="Arial" w:eastAsia="Arial Narrow" w:hAnsi="Arial" w:cs="Arial"/>
                <w:b/>
                <w:sz w:val="20"/>
                <w:szCs w:val="20"/>
              </w:rPr>
              <w:t>Dotação Resultante</w:t>
            </w:r>
            <w:r w:rsidRPr="0069680D">
              <w:rPr>
                <w:rFonts w:ascii="Arial" w:eastAsia="Arial Narrow" w:hAnsi="Arial" w:cs="Arial"/>
                <w:b/>
                <w:sz w:val="20"/>
                <w:szCs w:val="20"/>
              </w:rPr>
              <w:br/>
              <w:t>(E) = B + C + D</w:t>
            </w:r>
          </w:p>
        </w:tc>
        <w:tc>
          <w:tcPr>
            <w:tcW w:w="1720" w:type="dxa"/>
            <w:gridSpan w:val="3"/>
            <w:shd w:val="clear" w:color="auto" w:fill="auto"/>
            <w:tcMar>
              <w:left w:w="0" w:type="dxa"/>
              <w:right w:w="0" w:type="dxa"/>
            </w:tcMar>
            <w:vAlign w:val="bottom"/>
          </w:tcPr>
          <w:p w:rsidR="00FC4D06" w:rsidRPr="0069680D" w:rsidRDefault="00FC4D06" w:rsidP="00852745">
            <w:pPr>
              <w:jc w:val="right"/>
              <w:rPr>
                <w:rFonts w:ascii="Arial" w:hAnsi="Arial" w:cs="Arial"/>
                <w:sz w:val="20"/>
                <w:szCs w:val="20"/>
              </w:rPr>
            </w:pPr>
            <w:r w:rsidRPr="0069680D">
              <w:rPr>
                <w:rFonts w:ascii="Arial" w:eastAsia="Arial Narrow" w:hAnsi="Arial" w:cs="Arial"/>
                <w:b/>
                <w:sz w:val="20"/>
                <w:szCs w:val="20"/>
              </w:rPr>
              <w:t>Desvio em Relação à</w:t>
            </w:r>
            <w:r w:rsidRPr="0069680D">
              <w:rPr>
                <w:rFonts w:ascii="Arial" w:eastAsia="Arial Narrow" w:hAnsi="Arial" w:cs="Arial"/>
                <w:b/>
                <w:sz w:val="20"/>
                <w:szCs w:val="20"/>
              </w:rPr>
              <w:br/>
              <w:t>LOA (F) = (E - A) / A</w:t>
            </w: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2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040" w:type="dxa"/>
            <w:shd w:val="clear" w:color="auto" w:fill="auto"/>
          </w:tcPr>
          <w:p w:rsidR="00FC4D06" w:rsidRPr="0069680D" w:rsidRDefault="00FC4D06" w:rsidP="00852745">
            <w:pPr>
              <w:pStyle w:val="EMPTYCELLSTYLE"/>
              <w:widowControl w:val="0"/>
              <w:rPr>
                <w:rFonts w:ascii="Arial" w:hAnsi="Arial" w:cs="Arial"/>
                <w:sz w:val="20"/>
              </w:rPr>
            </w:pPr>
          </w:p>
        </w:tc>
        <w:tc>
          <w:tcPr>
            <w:tcW w:w="560" w:type="dxa"/>
            <w:shd w:val="clear" w:color="auto" w:fill="auto"/>
          </w:tcPr>
          <w:p w:rsidR="00FC4D06" w:rsidRPr="0069680D" w:rsidRDefault="00FC4D06" w:rsidP="00852745">
            <w:pPr>
              <w:pStyle w:val="EMPTYCELLSTYLE"/>
              <w:widowControl w:val="0"/>
              <w:rPr>
                <w:rFonts w:ascii="Arial" w:hAnsi="Arial" w:cs="Arial"/>
                <w:sz w:val="20"/>
              </w:rPr>
            </w:pPr>
          </w:p>
        </w:tc>
        <w:tc>
          <w:tcPr>
            <w:tcW w:w="799" w:type="dxa"/>
            <w:shd w:val="clear" w:color="auto" w:fill="auto"/>
          </w:tcPr>
          <w:p w:rsidR="00FC4D06" w:rsidRPr="0069680D" w:rsidRDefault="00FC4D06" w:rsidP="00852745">
            <w:pPr>
              <w:pStyle w:val="EMPTYCELLSTYLE"/>
              <w:widowControl w:val="0"/>
              <w:rPr>
                <w:rFonts w:ascii="Arial" w:hAnsi="Arial" w:cs="Arial"/>
                <w:sz w:val="20"/>
              </w:rPr>
            </w:pP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1"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76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2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4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040" w:type="dxa"/>
            <w:shd w:val="clear" w:color="auto" w:fill="auto"/>
          </w:tcPr>
          <w:p w:rsidR="00FC4D06" w:rsidRPr="0069680D" w:rsidRDefault="00FC4D06" w:rsidP="00852745">
            <w:pPr>
              <w:pStyle w:val="EMPTYCELLSTYLE"/>
              <w:widowControl w:val="0"/>
              <w:rPr>
                <w:rFonts w:ascii="Arial" w:hAnsi="Arial" w:cs="Arial"/>
                <w:sz w:val="20"/>
              </w:rPr>
            </w:pPr>
          </w:p>
        </w:tc>
        <w:tc>
          <w:tcPr>
            <w:tcW w:w="560" w:type="dxa"/>
            <w:shd w:val="clear" w:color="auto" w:fill="auto"/>
          </w:tcPr>
          <w:p w:rsidR="00FC4D06" w:rsidRPr="0069680D" w:rsidRDefault="00FC4D06" w:rsidP="00852745">
            <w:pPr>
              <w:pStyle w:val="EMPTYCELLSTYLE"/>
              <w:widowControl w:val="0"/>
              <w:rPr>
                <w:rFonts w:ascii="Arial" w:hAnsi="Arial" w:cs="Arial"/>
                <w:sz w:val="20"/>
              </w:rPr>
            </w:pPr>
          </w:p>
        </w:tc>
        <w:tc>
          <w:tcPr>
            <w:tcW w:w="799" w:type="dxa"/>
            <w:shd w:val="clear" w:color="auto" w:fill="auto"/>
          </w:tcPr>
          <w:p w:rsidR="00FC4D06" w:rsidRPr="0069680D" w:rsidRDefault="00FC4D06" w:rsidP="00852745">
            <w:pPr>
              <w:pStyle w:val="EMPTYCELLSTYLE"/>
              <w:widowControl w:val="0"/>
              <w:rPr>
                <w:rFonts w:ascii="Arial" w:hAnsi="Arial" w:cs="Arial"/>
                <w:sz w:val="20"/>
              </w:rPr>
            </w:pP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1"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76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30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FC4D06" w:rsidRPr="0069680D" w:rsidRDefault="00FC4D06" w:rsidP="00852745">
            <w:pPr>
              <w:rPr>
                <w:rFonts w:ascii="Arial" w:hAnsi="Arial" w:cs="Arial"/>
                <w:sz w:val="20"/>
                <w:szCs w:val="20"/>
              </w:rPr>
            </w:pPr>
            <w:r w:rsidRPr="0069680D">
              <w:rPr>
                <w:rFonts w:ascii="Arial" w:eastAsia="Arial Narrow" w:hAnsi="Arial" w:cs="Arial"/>
                <w:sz w:val="20"/>
                <w:szCs w:val="20"/>
              </w:rPr>
              <w:t>10.56101.15.453.2219.00T3.0001 - Apoio a Sistemas de Transporte Público Coletivo Urbano - Nacional</w:t>
            </w:r>
          </w:p>
        </w:tc>
        <w:tc>
          <w:tcPr>
            <w:tcW w:w="1600" w:type="dxa"/>
            <w:shd w:val="clear" w:color="auto" w:fill="auto"/>
            <w:tcMar>
              <w:left w:w="0" w:type="dxa"/>
              <w:right w:w="0" w:type="dxa"/>
            </w:tcMar>
          </w:tcPr>
          <w:p w:rsidR="00FC4D06" w:rsidRPr="0069680D" w:rsidRDefault="00FC4D06" w:rsidP="00852745">
            <w:pPr>
              <w:jc w:val="right"/>
              <w:rPr>
                <w:rFonts w:ascii="Arial" w:hAnsi="Arial" w:cs="Arial"/>
                <w:sz w:val="20"/>
                <w:szCs w:val="20"/>
              </w:rPr>
            </w:pPr>
            <w:r w:rsidRPr="0069680D">
              <w:rPr>
                <w:rFonts w:ascii="Arial" w:eastAsia="Arial Narrow" w:hAnsi="Arial" w:cs="Arial"/>
                <w:sz w:val="20"/>
                <w:szCs w:val="20"/>
              </w:rPr>
              <w:t>569.335.135</w:t>
            </w:r>
          </w:p>
        </w:tc>
        <w:tc>
          <w:tcPr>
            <w:tcW w:w="1599" w:type="dxa"/>
            <w:gridSpan w:val="2"/>
            <w:shd w:val="clear" w:color="auto" w:fill="auto"/>
            <w:tcMar>
              <w:left w:w="0" w:type="dxa"/>
              <w:right w:w="0" w:type="dxa"/>
            </w:tcMar>
          </w:tcPr>
          <w:p w:rsidR="00FC4D06" w:rsidRPr="0069680D" w:rsidRDefault="00FC4D06" w:rsidP="00852745">
            <w:pPr>
              <w:jc w:val="right"/>
              <w:rPr>
                <w:rFonts w:ascii="Arial" w:hAnsi="Arial" w:cs="Arial"/>
                <w:sz w:val="20"/>
                <w:szCs w:val="20"/>
              </w:rPr>
            </w:pPr>
            <w:r w:rsidRPr="0069680D">
              <w:rPr>
                <w:rFonts w:ascii="Arial" w:eastAsia="Arial Narrow" w:hAnsi="Arial" w:cs="Arial"/>
                <w:sz w:val="20"/>
                <w:szCs w:val="20"/>
              </w:rPr>
              <w:t>569.335.135</w:t>
            </w:r>
          </w:p>
        </w:tc>
        <w:tc>
          <w:tcPr>
            <w:tcW w:w="1600" w:type="dxa"/>
            <w:gridSpan w:val="2"/>
            <w:shd w:val="clear" w:color="auto" w:fill="auto"/>
            <w:tcMar>
              <w:left w:w="0" w:type="dxa"/>
              <w:right w:w="0" w:type="dxa"/>
            </w:tcMar>
          </w:tcPr>
          <w:p w:rsidR="00FC4D06" w:rsidRPr="0069680D" w:rsidRDefault="00FC4D06" w:rsidP="00852745">
            <w:pPr>
              <w:jc w:val="right"/>
              <w:rPr>
                <w:rFonts w:ascii="Arial" w:hAnsi="Arial" w:cs="Arial"/>
                <w:sz w:val="20"/>
                <w:szCs w:val="20"/>
              </w:rPr>
            </w:pPr>
            <w:r w:rsidRPr="0069680D">
              <w:rPr>
                <w:rFonts w:ascii="Arial" w:eastAsia="Arial Narrow" w:hAnsi="Arial" w:cs="Arial"/>
                <w:sz w:val="20"/>
                <w:szCs w:val="20"/>
              </w:rPr>
              <w:t>-100.000.000</w:t>
            </w:r>
          </w:p>
        </w:tc>
        <w:tc>
          <w:tcPr>
            <w:tcW w:w="1600" w:type="dxa"/>
            <w:shd w:val="clear" w:color="auto" w:fill="auto"/>
            <w:tcMar>
              <w:left w:w="0" w:type="dxa"/>
              <w:right w:w="0" w:type="dxa"/>
            </w:tcMar>
          </w:tcPr>
          <w:p w:rsidR="00FC4D06" w:rsidRPr="0069680D" w:rsidRDefault="00FC4D06" w:rsidP="00852745">
            <w:pPr>
              <w:jc w:val="right"/>
              <w:rPr>
                <w:rFonts w:ascii="Arial" w:hAnsi="Arial" w:cs="Arial"/>
                <w:sz w:val="20"/>
                <w:szCs w:val="20"/>
              </w:rPr>
            </w:pPr>
            <w:r w:rsidRPr="0069680D">
              <w:rPr>
                <w:rFonts w:ascii="Arial" w:eastAsia="Arial Narrow" w:hAnsi="Arial" w:cs="Arial"/>
                <w:sz w:val="20"/>
                <w:szCs w:val="20"/>
              </w:rPr>
              <w:t>-100.000.000</w:t>
            </w:r>
          </w:p>
        </w:tc>
        <w:tc>
          <w:tcPr>
            <w:tcW w:w="1600" w:type="dxa"/>
            <w:gridSpan w:val="2"/>
            <w:shd w:val="clear" w:color="auto" w:fill="auto"/>
            <w:tcMar>
              <w:left w:w="0" w:type="dxa"/>
              <w:right w:w="0" w:type="dxa"/>
            </w:tcMar>
          </w:tcPr>
          <w:p w:rsidR="00FC4D06" w:rsidRPr="0069680D" w:rsidRDefault="00FC4D06" w:rsidP="00852745">
            <w:pPr>
              <w:jc w:val="right"/>
              <w:rPr>
                <w:rFonts w:ascii="Arial" w:hAnsi="Arial" w:cs="Arial"/>
                <w:sz w:val="20"/>
                <w:szCs w:val="20"/>
              </w:rPr>
            </w:pPr>
            <w:r w:rsidRPr="0069680D">
              <w:rPr>
                <w:rFonts w:ascii="Arial" w:eastAsia="Arial Narrow" w:hAnsi="Arial" w:cs="Arial"/>
                <w:sz w:val="20"/>
                <w:szCs w:val="20"/>
              </w:rPr>
              <w:t>369.335.135</w:t>
            </w:r>
          </w:p>
        </w:tc>
        <w:tc>
          <w:tcPr>
            <w:tcW w:w="1720" w:type="dxa"/>
            <w:gridSpan w:val="3"/>
            <w:shd w:val="clear" w:color="auto" w:fill="auto"/>
            <w:tcMar>
              <w:left w:w="0" w:type="dxa"/>
              <w:right w:w="0" w:type="dxa"/>
            </w:tcMar>
          </w:tcPr>
          <w:p w:rsidR="00FC4D06" w:rsidRPr="0069680D" w:rsidRDefault="00FC4D06" w:rsidP="00852745">
            <w:pPr>
              <w:jc w:val="right"/>
              <w:rPr>
                <w:rFonts w:ascii="Arial" w:hAnsi="Arial" w:cs="Arial"/>
                <w:sz w:val="20"/>
                <w:szCs w:val="20"/>
              </w:rPr>
            </w:pPr>
            <w:r w:rsidRPr="0069680D">
              <w:rPr>
                <w:rFonts w:ascii="Arial" w:eastAsia="Arial Narrow" w:hAnsi="Arial" w:cs="Arial"/>
                <w:sz w:val="20"/>
                <w:szCs w:val="20"/>
              </w:rPr>
              <w:t>-35,13 %</w:t>
            </w: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734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040" w:type="dxa"/>
            <w:shd w:val="clear" w:color="auto" w:fill="auto"/>
          </w:tcPr>
          <w:p w:rsidR="00FC4D06" w:rsidRPr="0069680D" w:rsidRDefault="00FC4D06" w:rsidP="00852745">
            <w:pPr>
              <w:pStyle w:val="EMPTYCELLSTYLE"/>
              <w:widowControl w:val="0"/>
              <w:rPr>
                <w:rFonts w:ascii="Arial" w:hAnsi="Arial" w:cs="Arial"/>
                <w:sz w:val="20"/>
              </w:rPr>
            </w:pPr>
          </w:p>
        </w:tc>
        <w:tc>
          <w:tcPr>
            <w:tcW w:w="560" w:type="dxa"/>
            <w:shd w:val="clear" w:color="auto" w:fill="auto"/>
          </w:tcPr>
          <w:p w:rsidR="00FC4D06" w:rsidRPr="0069680D" w:rsidRDefault="00FC4D06" w:rsidP="00852745">
            <w:pPr>
              <w:pStyle w:val="EMPTYCELLSTYLE"/>
              <w:widowControl w:val="0"/>
              <w:rPr>
                <w:rFonts w:ascii="Arial" w:hAnsi="Arial" w:cs="Arial"/>
                <w:sz w:val="20"/>
              </w:rPr>
            </w:pPr>
          </w:p>
        </w:tc>
        <w:tc>
          <w:tcPr>
            <w:tcW w:w="799" w:type="dxa"/>
            <w:shd w:val="clear" w:color="auto" w:fill="auto"/>
          </w:tcPr>
          <w:p w:rsidR="00FC4D06" w:rsidRPr="0069680D" w:rsidRDefault="00FC4D06" w:rsidP="00852745">
            <w:pPr>
              <w:pStyle w:val="EMPTYCELLSTYLE"/>
              <w:widowControl w:val="0"/>
              <w:rPr>
                <w:rFonts w:ascii="Arial" w:hAnsi="Arial" w:cs="Arial"/>
                <w:sz w:val="20"/>
              </w:rPr>
            </w:pP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1"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76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2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6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040" w:type="dxa"/>
            <w:shd w:val="clear" w:color="auto" w:fill="auto"/>
          </w:tcPr>
          <w:p w:rsidR="00FC4D06" w:rsidRPr="0069680D" w:rsidRDefault="00FC4D06" w:rsidP="00852745">
            <w:pPr>
              <w:pStyle w:val="EMPTYCELLSTYLE"/>
              <w:widowControl w:val="0"/>
              <w:rPr>
                <w:rFonts w:ascii="Arial" w:hAnsi="Arial" w:cs="Arial"/>
                <w:sz w:val="20"/>
              </w:rPr>
            </w:pPr>
          </w:p>
        </w:tc>
        <w:tc>
          <w:tcPr>
            <w:tcW w:w="560" w:type="dxa"/>
            <w:shd w:val="clear" w:color="auto" w:fill="auto"/>
          </w:tcPr>
          <w:p w:rsidR="00FC4D06" w:rsidRPr="0069680D" w:rsidRDefault="00FC4D06" w:rsidP="00852745">
            <w:pPr>
              <w:pStyle w:val="EMPTYCELLSTYLE"/>
              <w:widowControl w:val="0"/>
              <w:rPr>
                <w:rFonts w:ascii="Arial" w:hAnsi="Arial" w:cs="Arial"/>
                <w:sz w:val="20"/>
              </w:rPr>
            </w:pPr>
          </w:p>
        </w:tc>
        <w:tc>
          <w:tcPr>
            <w:tcW w:w="799" w:type="dxa"/>
            <w:shd w:val="clear" w:color="auto" w:fill="auto"/>
          </w:tcPr>
          <w:p w:rsidR="00FC4D06" w:rsidRPr="0069680D" w:rsidRDefault="00FC4D06" w:rsidP="00852745">
            <w:pPr>
              <w:pStyle w:val="EMPTYCELLSTYLE"/>
              <w:widowControl w:val="0"/>
              <w:rPr>
                <w:rFonts w:ascii="Arial" w:hAnsi="Arial" w:cs="Arial"/>
                <w:sz w:val="20"/>
              </w:rPr>
            </w:pP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1"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76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2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040" w:type="dxa"/>
            <w:shd w:val="clear" w:color="auto" w:fill="auto"/>
          </w:tcPr>
          <w:p w:rsidR="00FC4D06" w:rsidRPr="0069680D" w:rsidRDefault="00FC4D06" w:rsidP="00852745">
            <w:pPr>
              <w:pStyle w:val="EMPTYCELLSTYLE"/>
              <w:widowControl w:val="0"/>
              <w:rPr>
                <w:rFonts w:ascii="Arial" w:hAnsi="Arial" w:cs="Arial"/>
                <w:sz w:val="20"/>
              </w:rPr>
            </w:pPr>
          </w:p>
        </w:tc>
        <w:tc>
          <w:tcPr>
            <w:tcW w:w="560" w:type="dxa"/>
            <w:shd w:val="clear" w:color="auto" w:fill="auto"/>
          </w:tcPr>
          <w:p w:rsidR="00FC4D06" w:rsidRPr="0069680D" w:rsidRDefault="00FC4D06" w:rsidP="00852745">
            <w:pPr>
              <w:pStyle w:val="EMPTYCELLSTYLE"/>
              <w:widowControl w:val="0"/>
              <w:rPr>
                <w:rFonts w:ascii="Arial" w:hAnsi="Arial" w:cs="Arial"/>
                <w:sz w:val="20"/>
              </w:rPr>
            </w:pPr>
          </w:p>
        </w:tc>
        <w:tc>
          <w:tcPr>
            <w:tcW w:w="799" w:type="dxa"/>
            <w:shd w:val="clear" w:color="auto" w:fill="auto"/>
          </w:tcPr>
          <w:p w:rsidR="00FC4D06" w:rsidRPr="0069680D" w:rsidRDefault="00FC4D06" w:rsidP="00852745">
            <w:pPr>
              <w:pStyle w:val="EMPTYCELLSTYLE"/>
              <w:widowControl w:val="0"/>
              <w:rPr>
                <w:rFonts w:ascii="Arial" w:hAnsi="Arial" w:cs="Arial"/>
                <w:sz w:val="20"/>
              </w:rPr>
            </w:pP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21" w:type="dxa"/>
            <w:gridSpan w:val="5"/>
            <w:vMerge w:val="restart"/>
            <w:shd w:val="clear" w:color="auto" w:fill="auto"/>
            <w:tcMar>
              <w:left w:w="0" w:type="dxa"/>
              <w:right w:w="0" w:type="dxa"/>
            </w:tcMar>
          </w:tcPr>
          <w:p w:rsidR="00FC4D06" w:rsidRPr="0069680D" w:rsidRDefault="00FC4D06" w:rsidP="00852745">
            <w:pPr>
              <w:jc w:val="center"/>
              <w:rPr>
                <w:rFonts w:ascii="Arial" w:hAnsi="Arial" w:cs="Arial"/>
                <w:sz w:val="20"/>
                <w:szCs w:val="20"/>
              </w:rPr>
            </w:pPr>
            <w:r w:rsidRPr="0069680D">
              <w:rPr>
                <w:rFonts w:ascii="Arial" w:hAnsi="Arial" w:cs="Arial"/>
                <w:sz w:val="20"/>
                <w:szCs w:val="20"/>
                <w:lang w:val="en-US"/>
              </w:rPr>
              <w:t>SIOP - http://www.siop.planejamento.gov.br</w:t>
            </w:r>
          </w:p>
        </w:tc>
        <w:tc>
          <w:tcPr>
            <w:tcW w:w="819" w:type="dxa"/>
            <w:shd w:val="clear" w:color="auto" w:fill="auto"/>
          </w:tcPr>
          <w:p w:rsidR="00FC4D06" w:rsidRPr="0069680D" w:rsidRDefault="00FC4D06" w:rsidP="00852745">
            <w:pPr>
              <w:pStyle w:val="EMPTYCELLSTYLE"/>
              <w:widowControl w:val="0"/>
              <w:rPr>
                <w:rFonts w:ascii="Arial" w:hAnsi="Arial" w:cs="Arial"/>
                <w:sz w:val="20"/>
                <w:lang w:val="en-US"/>
              </w:rPr>
            </w:pPr>
          </w:p>
        </w:tc>
        <w:tc>
          <w:tcPr>
            <w:tcW w:w="1600" w:type="dxa"/>
            <w:shd w:val="clear" w:color="auto" w:fill="auto"/>
          </w:tcPr>
          <w:p w:rsidR="00FC4D06" w:rsidRPr="0069680D" w:rsidRDefault="00FC4D06" w:rsidP="00852745">
            <w:pPr>
              <w:pStyle w:val="EMPTYCELLSTYLE"/>
              <w:widowControl w:val="0"/>
              <w:rPr>
                <w:rFonts w:ascii="Arial" w:hAnsi="Arial" w:cs="Arial"/>
                <w:sz w:val="20"/>
                <w:lang w:val="en-US"/>
              </w:rPr>
            </w:pPr>
          </w:p>
        </w:tc>
        <w:tc>
          <w:tcPr>
            <w:tcW w:w="481" w:type="dxa"/>
            <w:shd w:val="clear" w:color="auto" w:fill="auto"/>
          </w:tcPr>
          <w:p w:rsidR="00FC4D06" w:rsidRPr="0069680D" w:rsidRDefault="00FC4D06" w:rsidP="00852745">
            <w:pPr>
              <w:pStyle w:val="EMPTYCELLSTYLE"/>
              <w:widowControl w:val="0"/>
              <w:rPr>
                <w:rFonts w:ascii="Arial" w:hAnsi="Arial" w:cs="Arial"/>
                <w:sz w:val="20"/>
                <w:lang w:val="en-US"/>
              </w:rPr>
            </w:pPr>
          </w:p>
        </w:tc>
        <w:tc>
          <w:tcPr>
            <w:tcW w:w="2799" w:type="dxa"/>
            <w:gridSpan w:val="3"/>
            <w:vMerge w:val="restart"/>
            <w:shd w:val="clear" w:color="auto" w:fill="auto"/>
            <w:tcMar>
              <w:left w:w="0" w:type="dxa"/>
              <w:right w:w="0" w:type="dxa"/>
            </w:tcMar>
          </w:tcPr>
          <w:p w:rsidR="00FC4D06" w:rsidRPr="0069680D" w:rsidRDefault="00FC4D06" w:rsidP="00852745">
            <w:pPr>
              <w:jc w:val="right"/>
              <w:rPr>
                <w:rFonts w:ascii="Arial" w:hAnsi="Arial" w:cs="Arial"/>
                <w:sz w:val="20"/>
                <w:szCs w:val="20"/>
              </w:rPr>
            </w:pPr>
            <w:r w:rsidRPr="0069680D">
              <w:rPr>
                <w:rFonts w:ascii="Arial" w:hAnsi="Arial" w:cs="Arial"/>
                <w:sz w:val="20"/>
                <w:szCs w:val="20"/>
              </w:rPr>
              <w:t>06/10/2023 16:59</w:t>
            </w: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20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gridSpan w:val="2"/>
            <w:vMerge w:val="restart"/>
            <w:shd w:val="clear" w:color="auto" w:fill="auto"/>
            <w:tcMar>
              <w:left w:w="0" w:type="dxa"/>
              <w:right w:w="0" w:type="dxa"/>
            </w:tcMar>
          </w:tcPr>
          <w:p w:rsidR="00FC4D06" w:rsidRPr="0069680D" w:rsidRDefault="00FC4D06" w:rsidP="00852745">
            <w:pPr>
              <w:jc w:val="right"/>
              <w:rPr>
                <w:rFonts w:ascii="Arial" w:hAnsi="Arial" w:cs="Arial"/>
                <w:sz w:val="20"/>
                <w:szCs w:val="20"/>
              </w:rPr>
            </w:pPr>
            <w:r w:rsidRPr="0069680D">
              <w:rPr>
                <w:rFonts w:ascii="Arial" w:eastAsia="Arial Narrow" w:hAnsi="Arial" w:cs="Arial"/>
                <w:sz w:val="20"/>
                <w:szCs w:val="20"/>
              </w:rPr>
              <w:t>Página 1 de</w:t>
            </w:r>
          </w:p>
        </w:tc>
        <w:tc>
          <w:tcPr>
            <w:tcW w:w="799" w:type="dxa"/>
            <w:vMerge w:val="restart"/>
            <w:shd w:val="clear" w:color="auto" w:fill="auto"/>
            <w:tcMar>
              <w:left w:w="0" w:type="dxa"/>
              <w:right w:w="0" w:type="dxa"/>
            </w:tcMar>
          </w:tcPr>
          <w:p w:rsidR="00FC4D06" w:rsidRPr="0069680D" w:rsidRDefault="00FC4D06" w:rsidP="00852745">
            <w:pPr>
              <w:rPr>
                <w:rFonts w:ascii="Arial" w:hAnsi="Arial" w:cs="Arial"/>
                <w:sz w:val="20"/>
                <w:szCs w:val="20"/>
              </w:rPr>
            </w:pPr>
            <w:r w:rsidRPr="0069680D">
              <w:rPr>
                <w:rFonts w:ascii="Arial" w:eastAsia="Arial Narrow" w:hAnsi="Arial" w:cs="Arial"/>
                <w:sz w:val="20"/>
                <w:szCs w:val="20"/>
              </w:rPr>
              <w:t xml:space="preserve"> 1</w:t>
            </w: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21" w:type="dxa"/>
            <w:gridSpan w:val="5"/>
            <w:vMerge/>
            <w:shd w:val="clear" w:color="auto" w:fill="auto"/>
            <w:tcMar>
              <w:left w:w="0" w:type="dxa"/>
              <w:right w:w="0" w:type="dxa"/>
            </w:tcMar>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2799" w:type="dxa"/>
            <w:gridSpan w:val="3"/>
            <w:vMerge/>
            <w:shd w:val="clear" w:color="auto" w:fill="auto"/>
            <w:tcMar>
              <w:left w:w="0" w:type="dxa"/>
              <w:right w:w="0" w:type="dxa"/>
            </w:tcMar>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tr w:rsidR="00FC4D06" w:rsidRPr="0069680D" w:rsidTr="00852745">
        <w:trPr>
          <w:trHeight w:hRule="exact" w:val="40"/>
        </w:trPr>
        <w:tc>
          <w:tcPr>
            <w:tcW w:w="40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gridSpan w:val="2"/>
            <w:vMerge/>
            <w:shd w:val="clear" w:color="auto" w:fill="auto"/>
            <w:tcMar>
              <w:left w:w="0" w:type="dxa"/>
              <w:right w:w="0" w:type="dxa"/>
            </w:tcMar>
          </w:tcPr>
          <w:p w:rsidR="00FC4D06" w:rsidRPr="0069680D" w:rsidRDefault="00FC4D06" w:rsidP="00852745">
            <w:pPr>
              <w:pStyle w:val="EMPTYCELLSTYLE"/>
              <w:widowControl w:val="0"/>
              <w:rPr>
                <w:rFonts w:ascii="Arial" w:hAnsi="Arial" w:cs="Arial"/>
                <w:sz w:val="20"/>
              </w:rPr>
            </w:pPr>
          </w:p>
        </w:tc>
        <w:tc>
          <w:tcPr>
            <w:tcW w:w="799" w:type="dxa"/>
            <w:vMerge/>
            <w:shd w:val="clear" w:color="auto" w:fill="auto"/>
            <w:tcMar>
              <w:left w:w="0" w:type="dxa"/>
              <w:right w:w="0" w:type="dxa"/>
            </w:tcMar>
          </w:tcPr>
          <w:p w:rsidR="00FC4D06" w:rsidRPr="0069680D" w:rsidRDefault="00FC4D06" w:rsidP="00852745">
            <w:pPr>
              <w:pStyle w:val="EMPTYCELLSTYLE"/>
              <w:widowControl w:val="0"/>
              <w:rPr>
                <w:rFonts w:ascii="Arial" w:hAnsi="Arial" w:cs="Arial"/>
                <w:sz w:val="20"/>
              </w:rPr>
            </w:pPr>
          </w:p>
        </w:tc>
        <w:tc>
          <w:tcPr>
            <w:tcW w:w="3480" w:type="dxa"/>
            <w:shd w:val="clear" w:color="auto" w:fill="auto"/>
          </w:tcPr>
          <w:p w:rsidR="00FC4D06" w:rsidRPr="0069680D" w:rsidRDefault="00FC4D06" w:rsidP="00852745">
            <w:pPr>
              <w:pStyle w:val="EMPTYCELLSTYLE"/>
              <w:widowControl w:val="0"/>
              <w:rPr>
                <w:rFonts w:ascii="Arial" w:hAnsi="Arial" w:cs="Arial"/>
                <w:sz w:val="20"/>
              </w:rPr>
            </w:pPr>
          </w:p>
        </w:tc>
        <w:tc>
          <w:tcPr>
            <w:tcW w:w="441"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480" w:type="dxa"/>
            <w:shd w:val="clear" w:color="auto" w:fill="auto"/>
          </w:tcPr>
          <w:p w:rsidR="00FC4D06" w:rsidRPr="0069680D" w:rsidRDefault="00FC4D06" w:rsidP="00852745">
            <w:pPr>
              <w:pStyle w:val="EMPTYCELLSTYLE"/>
              <w:widowControl w:val="0"/>
              <w:rPr>
                <w:rFonts w:ascii="Arial" w:hAnsi="Arial" w:cs="Arial"/>
                <w:sz w:val="20"/>
              </w:rPr>
            </w:pPr>
          </w:p>
        </w:tc>
        <w:tc>
          <w:tcPr>
            <w:tcW w:w="781" w:type="dxa"/>
            <w:shd w:val="clear" w:color="auto" w:fill="auto"/>
          </w:tcPr>
          <w:p w:rsidR="00FC4D06" w:rsidRPr="0069680D" w:rsidRDefault="00FC4D06" w:rsidP="00852745">
            <w:pPr>
              <w:pStyle w:val="EMPTYCELLSTYLE"/>
              <w:widowControl w:val="0"/>
              <w:rPr>
                <w:rFonts w:ascii="Arial" w:hAnsi="Arial" w:cs="Arial"/>
                <w:sz w:val="20"/>
              </w:rPr>
            </w:pPr>
          </w:p>
        </w:tc>
        <w:tc>
          <w:tcPr>
            <w:tcW w:w="819" w:type="dxa"/>
            <w:shd w:val="clear" w:color="auto" w:fill="auto"/>
          </w:tcPr>
          <w:p w:rsidR="00FC4D06" w:rsidRPr="0069680D" w:rsidRDefault="00FC4D06" w:rsidP="00852745">
            <w:pPr>
              <w:pStyle w:val="EMPTYCELLSTYLE"/>
              <w:widowControl w:val="0"/>
              <w:rPr>
                <w:rFonts w:ascii="Arial" w:hAnsi="Arial" w:cs="Arial"/>
                <w:sz w:val="20"/>
              </w:rPr>
            </w:pPr>
          </w:p>
        </w:tc>
        <w:tc>
          <w:tcPr>
            <w:tcW w:w="1600" w:type="dxa"/>
            <w:shd w:val="clear" w:color="auto" w:fill="auto"/>
          </w:tcPr>
          <w:p w:rsidR="00FC4D06" w:rsidRPr="0069680D" w:rsidRDefault="00FC4D06" w:rsidP="00852745">
            <w:pPr>
              <w:pStyle w:val="EMPTYCELLSTYLE"/>
              <w:widowControl w:val="0"/>
              <w:rPr>
                <w:rFonts w:ascii="Arial" w:hAnsi="Arial" w:cs="Arial"/>
                <w:sz w:val="20"/>
              </w:rPr>
            </w:pPr>
          </w:p>
        </w:tc>
        <w:tc>
          <w:tcPr>
            <w:tcW w:w="481" w:type="dxa"/>
            <w:shd w:val="clear" w:color="auto" w:fill="auto"/>
          </w:tcPr>
          <w:p w:rsidR="00FC4D06" w:rsidRPr="0069680D" w:rsidRDefault="00FC4D06" w:rsidP="00852745">
            <w:pPr>
              <w:pStyle w:val="EMPTYCELLSTYLE"/>
              <w:widowControl w:val="0"/>
              <w:rPr>
                <w:rFonts w:ascii="Arial" w:hAnsi="Arial" w:cs="Arial"/>
                <w:sz w:val="20"/>
              </w:rPr>
            </w:pPr>
          </w:p>
        </w:tc>
        <w:tc>
          <w:tcPr>
            <w:tcW w:w="1119" w:type="dxa"/>
            <w:shd w:val="clear" w:color="auto" w:fill="auto"/>
          </w:tcPr>
          <w:p w:rsidR="00FC4D06" w:rsidRPr="0069680D" w:rsidRDefault="00FC4D06" w:rsidP="00852745">
            <w:pPr>
              <w:pStyle w:val="EMPTYCELLSTYLE"/>
              <w:widowControl w:val="0"/>
              <w:rPr>
                <w:rFonts w:ascii="Arial" w:hAnsi="Arial" w:cs="Arial"/>
                <w:sz w:val="20"/>
              </w:rPr>
            </w:pPr>
          </w:p>
        </w:tc>
        <w:tc>
          <w:tcPr>
            <w:tcW w:w="920" w:type="dxa"/>
            <w:shd w:val="clear" w:color="auto" w:fill="auto"/>
          </w:tcPr>
          <w:p w:rsidR="00FC4D06" w:rsidRPr="0069680D" w:rsidRDefault="00FC4D06" w:rsidP="00852745">
            <w:pPr>
              <w:pStyle w:val="EMPTYCELLSTYLE"/>
              <w:widowControl w:val="0"/>
              <w:rPr>
                <w:rFonts w:ascii="Arial" w:hAnsi="Arial" w:cs="Arial"/>
                <w:sz w:val="20"/>
              </w:rPr>
            </w:pPr>
          </w:p>
        </w:tc>
        <w:tc>
          <w:tcPr>
            <w:tcW w:w="760" w:type="dxa"/>
            <w:shd w:val="clear" w:color="auto" w:fill="auto"/>
          </w:tcPr>
          <w:p w:rsidR="00FC4D06" w:rsidRPr="0069680D" w:rsidRDefault="00FC4D06" w:rsidP="00852745">
            <w:pPr>
              <w:pStyle w:val="EMPTYCELLSTYLE"/>
              <w:widowControl w:val="0"/>
              <w:rPr>
                <w:rFonts w:ascii="Arial" w:hAnsi="Arial" w:cs="Arial"/>
                <w:sz w:val="20"/>
              </w:rPr>
            </w:pPr>
          </w:p>
        </w:tc>
        <w:tc>
          <w:tcPr>
            <w:tcW w:w="40" w:type="dxa"/>
            <w:shd w:val="clear" w:color="auto" w:fill="auto"/>
          </w:tcPr>
          <w:p w:rsidR="00FC4D06" w:rsidRPr="0069680D" w:rsidRDefault="00FC4D06" w:rsidP="00852745">
            <w:pPr>
              <w:pStyle w:val="EMPTYCELLSTYLE"/>
              <w:widowControl w:val="0"/>
              <w:rPr>
                <w:rFonts w:ascii="Arial" w:hAnsi="Arial" w:cs="Arial"/>
                <w:sz w:val="20"/>
              </w:rPr>
            </w:pPr>
          </w:p>
        </w:tc>
        <w:tc>
          <w:tcPr>
            <w:tcW w:w="399" w:type="dxa"/>
            <w:shd w:val="clear" w:color="auto" w:fill="auto"/>
          </w:tcPr>
          <w:p w:rsidR="00FC4D06" w:rsidRPr="0069680D" w:rsidRDefault="00FC4D06" w:rsidP="00852745">
            <w:pPr>
              <w:pStyle w:val="EMPTYCELLSTYLE"/>
              <w:widowControl w:val="0"/>
              <w:rPr>
                <w:rFonts w:ascii="Arial" w:hAnsi="Arial" w:cs="Arial"/>
                <w:sz w:val="20"/>
              </w:rPr>
            </w:pPr>
          </w:p>
        </w:tc>
      </w:tr>
      <w:bookmarkEnd w:id="0"/>
    </w:tbl>
    <w:p w:rsidR="00FC4D06" w:rsidRPr="0069680D" w:rsidRDefault="00FC4D06" w:rsidP="00FC4D06">
      <w:pPr>
        <w:rPr>
          <w:rFonts w:ascii="Arial" w:hAnsi="Arial" w:cs="Arial"/>
          <w:sz w:val="20"/>
          <w:szCs w:val="20"/>
        </w:rPr>
      </w:pPr>
    </w:p>
    <w:sectPr w:rsidR="00FC4D06" w:rsidRPr="0069680D" w:rsidSect="00FC4D06">
      <w:pgSz w:w="16838" w:h="11906" w:orient="landscape"/>
      <w:pgMar w:top="142" w:right="111" w:bottom="720" w:left="14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43" w:rsidRDefault="00FC4D06">
      <w:r>
        <w:separator/>
      </w:r>
    </w:p>
  </w:endnote>
  <w:endnote w:type="continuationSeparator" w:id="0">
    <w:p w:rsidR="005C2E43" w:rsidRDefault="00FC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43" w:rsidRDefault="00FC4D06">
      <w:r>
        <w:rPr>
          <w:color w:val="000000"/>
        </w:rPr>
        <w:ptab w:relativeTo="margin" w:alignment="center" w:leader="none"/>
      </w:r>
    </w:p>
  </w:footnote>
  <w:footnote w:type="continuationSeparator" w:id="0">
    <w:p w:rsidR="005C2E43" w:rsidRDefault="00FC4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C9"/>
    <w:rsid w:val="005C2E43"/>
    <w:rsid w:val="0069680D"/>
    <w:rsid w:val="00AE51C9"/>
    <w:rsid w:val="00BA6D91"/>
    <w:rsid w:val="00FC4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11FF0-5E4E-4118-B4F9-FFAEC4E8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rsid w:val="00FC4D06"/>
    <w:pPr>
      <w:widowControl/>
      <w:autoSpaceDN/>
      <w:textAlignment w:val="auto"/>
    </w:pPr>
    <w:rPr>
      <w:rFonts w:eastAsia="Times New Roman" w:cs="Times New Roman"/>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5099</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Viana Cavalcante</dc:creator>
  <cp:lastModifiedBy>Edvaldo Luiz da Silva</cp:lastModifiedBy>
  <cp:revision>2</cp:revision>
  <dcterms:created xsi:type="dcterms:W3CDTF">2023-10-16T13:31:00Z</dcterms:created>
  <dcterms:modified xsi:type="dcterms:W3CDTF">2023-10-16T13:31:00Z</dcterms:modified>
</cp:coreProperties>
</file>