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3" w:rsidRDefault="00695133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</w:p>
    <w:p w:rsidR="000B2E4D" w:rsidRDefault="000B2E4D">
      <w:pPr>
        <w:rPr>
          <w:rFonts w:ascii="Arial" w:hAnsi="Arial" w:cs="Arial"/>
          <w:sz w:val="20"/>
          <w:szCs w:val="20"/>
        </w:rPr>
      </w:pPr>
    </w:p>
    <w:p w:rsidR="00622E51" w:rsidRPr="00622E51" w:rsidRDefault="00622E51" w:rsidP="00622E5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5.178, DE 1º DE DEZEMBRO DE </w:t>
      </w:r>
      <w:proofErr w:type="gramStart"/>
      <w:r w:rsidRPr="00622E5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622E51" w:rsidRPr="00622E51" w:rsidRDefault="00622E51" w:rsidP="00622E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 xml:space="preserve">Autoriza a transferência, para a Universidade do Estado da Guanabara, do imóvel delimitado pelas ruas Oito de Dezembro, São Francisco Xavier, prolongamento da Rua </w:t>
      </w:r>
      <w:proofErr w:type="spellStart"/>
      <w:r w:rsidRPr="00622E51">
        <w:rPr>
          <w:rFonts w:ascii="Arial" w:eastAsia="Times New Roman" w:hAnsi="Arial" w:cs="Arial"/>
          <w:sz w:val="20"/>
          <w:szCs w:val="20"/>
          <w:lang w:eastAsia="pt-BR"/>
        </w:rPr>
        <w:t>Turf</w:t>
      </w:r>
      <w:proofErr w:type="spellEnd"/>
      <w:r w:rsidRPr="00622E51">
        <w:rPr>
          <w:rFonts w:ascii="Arial" w:eastAsia="Times New Roman" w:hAnsi="Arial" w:cs="Arial"/>
          <w:sz w:val="20"/>
          <w:szCs w:val="20"/>
          <w:lang w:eastAsia="pt-BR"/>
        </w:rPr>
        <w:t xml:space="preserve"> Club e terrenos da Estrada de Ferro Central do Brasil. </w:t>
      </w:r>
    </w:p>
    <w:p w:rsidR="00622E51" w:rsidRPr="00622E51" w:rsidRDefault="00622E51" w:rsidP="00AA6C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>(Publicada no D. O - Seção I - Parte I - de 2/12/1966)</w:t>
      </w:r>
    </w:p>
    <w:p w:rsidR="00622E51" w:rsidRPr="00622E51" w:rsidRDefault="00622E51" w:rsidP="00622E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  <w:bookmarkStart w:id="0" w:name="_GoBack"/>
      <w:bookmarkEnd w:id="0"/>
    </w:p>
    <w:p w:rsidR="00622E51" w:rsidRPr="00622E51" w:rsidRDefault="00622E51" w:rsidP="00622E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>Na página 14.003, 3ª coluna, nas assinaturas, </w:t>
      </w:r>
    </w:p>
    <w:p w:rsidR="00622E51" w:rsidRPr="00622E51" w:rsidRDefault="00622E51" w:rsidP="00622E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622E51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622E51">
        <w:rPr>
          <w:rFonts w:ascii="Arial" w:eastAsia="Times New Roman" w:hAnsi="Arial" w:cs="Arial"/>
          <w:sz w:val="20"/>
          <w:szCs w:val="20"/>
          <w:lang w:eastAsia="pt-BR"/>
        </w:rPr>
        <w:br/>
        <w:t>Octávio Bulhões</w:t>
      </w:r>
    </w:p>
    <w:p w:rsidR="00622E51" w:rsidRPr="00622E51" w:rsidRDefault="00622E51" w:rsidP="00622E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622E51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622E51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</w:p>
    <w:p w:rsidR="00622E51" w:rsidRPr="00622E51" w:rsidRDefault="00622E51" w:rsidP="00622E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2E51" w:rsidRPr="00622E51" w:rsidRDefault="00622E51" w:rsidP="00622E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22E5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622E51" w:rsidRDefault="00622E51">
      <w:pPr>
        <w:rPr>
          <w:rFonts w:ascii="Arial" w:hAnsi="Arial" w:cs="Arial"/>
          <w:sz w:val="20"/>
          <w:szCs w:val="20"/>
        </w:rPr>
      </w:pPr>
    </w:p>
    <w:p w:rsidR="00622E51" w:rsidRPr="00622E51" w:rsidRDefault="00622E51">
      <w:pPr>
        <w:rPr>
          <w:rFonts w:ascii="Arial" w:hAnsi="Arial" w:cs="Arial"/>
          <w:sz w:val="20"/>
          <w:szCs w:val="20"/>
        </w:rPr>
      </w:pPr>
    </w:p>
    <w:sectPr w:rsidR="00622E51" w:rsidRPr="00622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51"/>
    <w:rsid w:val="000B2E4D"/>
    <w:rsid w:val="00622E51"/>
    <w:rsid w:val="00695133"/>
    <w:rsid w:val="00A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22E5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2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22E5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2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9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8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2017-02-06T13:16:00Z</dcterms:created>
  <dcterms:modified xsi:type="dcterms:W3CDTF">2017-02-06T13:41:00Z</dcterms:modified>
</cp:coreProperties>
</file>